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D712C" w14:textId="77777777" w:rsidR="00395E96" w:rsidRPr="00192057" w:rsidRDefault="00395E96" w:rsidP="00395E96">
      <w:pPr>
        <w:bidi/>
        <w:spacing w:line="360" w:lineRule="auto"/>
        <w:rPr>
          <w:rFonts w:ascii="Optima" w:hAnsi="Optima" w:cs="Tahoma"/>
          <w:bCs/>
          <w:sz w:val="28"/>
          <w:szCs w:val="28"/>
          <w:rtl/>
        </w:rPr>
      </w:pPr>
      <w:r>
        <w:rPr>
          <w:rFonts w:ascii="Optima" w:hAnsi="Optima" w:cs="Tahoma"/>
          <w:bCs/>
          <w:noProof/>
          <w:sz w:val="28"/>
          <w:szCs w:val="28"/>
          <w:rtl/>
          <w:lang w:eastAsia="en-US" w:bidi="ar-SA"/>
        </w:rPr>
        <w:drawing>
          <wp:anchor distT="0" distB="0" distL="114300" distR="114300" simplePos="0" relativeHeight="251658240" behindDoc="1" locked="0" layoutInCell="1" allowOverlap="1" wp14:anchorId="478C1966" wp14:editId="64B726BC">
            <wp:simplePos x="0" y="0"/>
            <wp:positionH relativeFrom="column">
              <wp:posOffset>4967605</wp:posOffset>
            </wp:positionH>
            <wp:positionV relativeFrom="paragraph">
              <wp:posOffset>2540</wp:posOffset>
            </wp:positionV>
            <wp:extent cx="838200" cy="647700"/>
            <wp:effectExtent l="0" t="0" r="0" b="12700"/>
            <wp:wrapThrough wrapText="bothSides">
              <wp:wrapPolygon edited="0">
                <wp:start x="0" y="0"/>
                <wp:lineTo x="0" y="21176"/>
                <wp:lineTo x="20945" y="21176"/>
                <wp:lineTo x="209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B5949" w14:textId="77777777" w:rsidR="00395E96" w:rsidRDefault="00395E96" w:rsidP="00395E96">
      <w:pPr>
        <w:bidi/>
        <w:spacing w:line="360" w:lineRule="auto"/>
        <w:ind w:left="26"/>
        <w:jc w:val="center"/>
        <w:rPr>
          <w:rFonts w:ascii="Optima" w:hAnsi="Optima" w:cs="Arial"/>
          <w:sz w:val="28"/>
          <w:szCs w:val="28"/>
        </w:rPr>
      </w:pPr>
      <w:r>
        <w:rPr>
          <w:rFonts w:ascii="Optima" w:hAnsi="Optima" w:cs="Tahoma (Hebrew)"/>
          <w:bCs/>
          <w:sz w:val="28"/>
          <w:szCs w:val="28"/>
        </w:rPr>
        <w:t>Aggada</w:t>
      </w:r>
      <w:r w:rsidRPr="00395E96">
        <w:rPr>
          <w:rFonts w:ascii="Optima" w:hAnsi="Optima" w:cs="Arial"/>
          <w:sz w:val="28"/>
          <w:szCs w:val="28"/>
        </w:rPr>
        <w:t xml:space="preserve"> </w:t>
      </w:r>
    </w:p>
    <w:p w14:paraId="29BD2E1F" w14:textId="1CC1DA29" w:rsidR="00395E96" w:rsidRPr="00395E96" w:rsidRDefault="00395E96" w:rsidP="00395E96">
      <w:pPr>
        <w:bidi/>
        <w:spacing w:line="360" w:lineRule="auto"/>
        <w:ind w:left="26"/>
        <w:jc w:val="center"/>
        <w:rPr>
          <w:rFonts w:ascii="Optima" w:hAnsi="Optima" w:cs="Arial"/>
          <w:sz w:val="28"/>
          <w:szCs w:val="28"/>
          <w:rtl/>
        </w:rPr>
      </w:pPr>
      <w:r>
        <w:rPr>
          <w:rFonts w:ascii="Optima" w:hAnsi="Optima" w:cs="Arial"/>
          <w:sz w:val="28"/>
          <w:szCs w:val="28"/>
        </w:rPr>
        <w:t>Syllabus Spring 201</w:t>
      </w:r>
      <w:r w:rsidR="00874680">
        <w:rPr>
          <w:rFonts w:ascii="Optima" w:hAnsi="Optima" w:cs="Arial"/>
          <w:sz w:val="28"/>
          <w:szCs w:val="28"/>
        </w:rPr>
        <w:t>9</w:t>
      </w:r>
      <w:bookmarkStart w:id="0" w:name="_GoBack"/>
      <w:bookmarkEnd w:id="0"/>
      <w:r w:rsidRPr="00395E96">
        <w:rPr>
          <w:rFonts w:ascii="Optima" w:hAnsi="Optima" w:cs="Arial"/>
          <w:sz w:val="28"/>
          <w:szCs w:val="28"/>
        </w:rPr>
        <w:t xml:space="preserve"> </w:t>
      </w:r>
      <w:r>
        <w:rPr>
          <w:rFonts w:ascii="Optima" w:hAnsi="Optima" w:cs="Arial"/>
          <w:sz w:val="28"/>
          <w:szCs w:val="28"/>
        </w:rPr>
        <w:t>Spring Semester</w:t>
      </w:r>
    </w:p>
    <w:p w14:paraId="599F249E" w14:textId="77777777" w:rsidR="00395E96" w:rsidRPr="00192057" w:rsidRDefault="00395E96" w:rsidP="00395E96">
      <w:pPr>
        <w:bidi/>
        <w:spacing w:line="360" w:lineRule="auto"/>
        <w:jc w:val="center"/>
        <w:rPr>
          <w:rFonts w:ascii="Optima" w:hAnsi="Optima" w:cs="Tahoma (Hebrew)"/>
          <w:bCs/>
          <w:sz w:val="28"/>
          <w:szCs w:val="28"/>
        </w:rPr>
      </w:pPr>
    </w:p>
    <w:p w14:paraId="494C9492" w14:textId="77777777" w:rsidR="00395E96" w:rsidRPr="00192057" w:rsidRDefault="00395E96" w:rsidP="00395E96">
      <w:pPr>
        <w:bidi/>
        <w:spacing w:line="360" w:lineRule="auto"/>
        <w:jc w:val="center"/>
        <w:rPr>
          <w:rFonts w:ascii="Optima" w:hAnsi="Optima" w:cs="Tahoma"/>
          <w:bCs/>
          <w:sz w:val="28"/>
          <w:szCs w:val="28"/>
          <w:rtl/>
        </w:rPr>
      </w:pPr>
      <w:r w:rsidRPr="00192057">
        <w:rPr>
          <w:rFonts w:ascii="Optima" w:hAnsi="Optima" w:cs="Tahoma (Hebrew)"/>
          <w:bCs/>
          <w:sz w:val="28"/>
          <w:szCs w:val="28"/>
        </w:rPr>
        <w:t>02 372 80/81</w:t>
      </w:r>
    </w:p>
    <w:p w14:paraId="19EC7058" w14:textId="77777777" w:rsidR="00395E96" w:rsidRPr="00192057" w:rsidRDefault="00395E96" w:rsidP="00395E96">
      <w:pPr>
        <w:bidi/>
        <w:spacing w:line="360" w:lineRule="auto"/>
        <w:jc w:val="right"/>
        <w:rPr>
          <w:rFonts w:ascii="Optima" w:hAnsi="Optima" w:cs="Arial"/>
          <w:sz w:val="28"/>
          <w:szCs w:val="28"/>
        </w:rPr>
      </w:pPr>
      <w:r>
        <w:rPr>
          <w:rFonts w:ascii="Optima" w:hAnsi="Optima" w:cs="Arial"/>
          <w:sz w:val="28"/>
          <w:szCs w:val="28"/>
        </w:rPr>
        <w:t xml:space="preserve">2 Credits </w:t>
      </w:r>
    </w:p>
    <w:p w14:paraId="1E9EA880" w14:textId="77777777" w:rsidR="00395E96" w:rsidRPr="00192057" w:rsidRDefault="00395E96" w:rsidP="00395E96">
      <w:pPr>
        <w:bidi/>
        <w:spacing w:line="360" w:lineRule="auto"/>
        <w:ind w:left="26"/>
        <w:rPr>
          <w:rFonts w:ascii="Optima" w:hAnsi="Optima" w:cs="Arial"/>
          <w:sz w:val="28"/>
          <w:szCs w:val="28"/>
          <w:rtl/>
        </w:rPr>
      </w:pPr>
    </w:p>
    <w:p w14:paraId="47B309BF" w14:textId="77777777" w:rsidR="00395E96" w:rsidRPr="00395E96" w:rsidRDefault="00395E96" w:rsidP="00395E96">
      <w:pPr>
        <w:rPr>
          <w:rFonts w:ascii="Optima" w:hAnsi="Optima" w:cs="Arial"/>
          <w:b/>
          <w:bCs/>
          <w:sz w:val="28"/>
          <w:szCs w:val="28"/>
          <w:rtl/>
        </w:rPr>
      </w:pPr>
      <w:r w:rsidRPr="00395E96">
        <w:rPr>
          <w:rFonts w:ascii="Optima" w:hAnsi="Optima" w:cs="Arial (Hebrew)"/>
          <w:b/>
          <w:bCs/>
          <w:color w:val="0000FF"/>
          <w:sz w:val="28"/>
          <w:szCs w:val="28"/>
        </w:rPr>
        <w:t>course objective</w:t>
      </w:r>
    </w:p>
    <w:p w14:paraId="3A89B6A9" w14:textId="77777777" w:rsidR="00395E96" w:rsidRPr="00192057" w:rsidRDefault="00395E96" w:rsidP="00395E96">
      <w:pPr>
        <w:jc w:val="both"/>
        <w:rPr>
          <w:rFonts w:ascii="Optima" w:hAnsi="Optima" w:cs="David"/>
          <w:sz w:val="28"/>
          <w:szCs w:val="28"/>
        </w:rPr>
      </w:pPr>
      <w:r w:rsidRPr="00192057">
        <w:rPr>
          <w:rFonts w:ascii="Optima" w:hAnsi="Optima" w:cs="David"/>
          <w:sz w:val="28"/>
          <w:szCs w:val="28"/>
        </w:rPr>
        <w:t xml:space="preserve">An </w:t>
      </w:r>
      <w:proofErr w:type="gramStart"/>
      <w:r w:rsidRPr="00192057">
        <w:rPr>
          <w:rFonts w:ascii="Optima" w:hAnsi="Optima" w:cs="David"/>
          <w:sz w:val="28"/>
          <w:szCs w:val="28"/>
        </w:rPr>
        <w:t>in depth</w:t>
      </w:r>
      <w:proofErr w:type="gramEnd"/>
      <w:r w:rsidRPr="00192057">
        <w:rPr>
          <w:rFonts w:ascii="Optima" w:hAnsi="Optima" w:cs="David"/>
          <w:sz w:val="28"/>
          <w:szCs w:val="28"/>
        </w:rPr>
        <w:t xml:space="preserve"> study in the non-legal sections of the Talmud. The student will be introduced to the "Aggadic" sections of the Talmud in an attempt to understand the underlying philosophy of the Talmudic sages. Primary sources will be consulted, where necessary literary analysis will be employed.</w:t>
      </w:r>
    </w:p>
    <w:p w14:paraId="503135CE" w14:textId="77777777" w:rsidR="00395E96" w:rsidRPr="00192057" w:rsidRDefault="00395E96" w:rsidP="00395E96">
      <w:pPr>
        <w:bidi/>
        <w:ind w:left="26"/>
        <w:rPr>
          <w:rFonts w:ascii="Optima" w:hAnsi="Optima" w:cs="Arial"/>
          <w:b/>
          <w:bCs/>
          <w:sz w:val="28"/>
          <w:szCs w:val="28"/>
          <w:rtl/>
        </w:rPr>
      </w:pPr>
    </w:p>
    <w:p w14:paraId="0AE9F376" w14:textId="77777777" w:rsidR="00395E96" w:rsidRPr="00192057" w:rsidRDefault="00395E96" w:rsidP="00395E96">
      <w:pPr>
        <w:bidi/>
        <w:ind w:left="226" w:firstLine="26"/>
        <w:rPr>
          <w:rFonts w:ascii="Optima" w:hAnsi="Optima" w:cs="Arial"/>
          <w:b/>
          <w:bCs/>
          <w:sz w:val="28"/>
          <w:szCs w:val="28"/>
        </w:rPr>
      </w:pPr>
    </w:p>
    <w:p w14:paraId="4C2D9E41" w14:textId="77777777" w:rsidR="00395E96" w:rsidRPr="00395E96" w:rsidRDefault="00395E96" w:rsidP="00395E96">
      <w:pPr>
        <w:bidi/>
        <w:rPr>
          <w:rFonts w:ascii="Optima" w:hAnsi="Optima" w:cs="Arial"/>
          <w:sz w:val="28"/>
          <w:szCs w:val="28"/>
        </w:rPr>
      </w:pPr>
    </w:p>
    <w:p w14:paraId="0D1CF9C9" w14:textId="77777777" w:rsidR="00395E96" w:rsidRPr="00395E96" w:rsidRDefault="00395E96" w:rsidP="00395E96">
      <w:pPr>
        <w:jc w:val="both"/>
        <w:rPr>
          <w:rFonts w:ascii="Optima" w:hAnsi="Optima" w:cs="Arial"/>
          <w:sz w:val="28"/>
          <w:szCs w:val="28"/>
        </w:rPr>
      </w:pPr>
      <w:r w:rsidRPr="00192057">
        <w:rPr>
          <w:rFonts w:ascii="Optima" w:hAnsi="Optima" w:cs="Arial"/>
          <w:b/>
          <w:bCs/>
          <w:sz w:val="28"/>
          <w:szCs w:val="28"/>
        </w:rPr>
        <w:t>Students will be presented with primary texts and major commentaries. Texts will be studied and analyzed both in context, and within the larger literature.</w:t>
      </w:r>
    </w:p>
    <w:p w14:paraId="2BA74327" w14:textId="77777777" w:rsidR="00395E96" w:rsidRPr="00192057" w:rsidRDefault="00395E96" w:rsidP="00395E96">
      <w:pPr>
        <w:rPr>
          <w:rFonts w:ascii="Optima" w:hAnsi="Optima"/>
          <w:sz w:val="28"/>
          <w:szCs w:val="28"/>
        </w:rPr>
      </w:pPr>
    </w:p>
    <w:p w14:paraId="4AC7EC4F" w14:textId="77777777" w:rsidR="00395E96" w:rsidRPr="00192057" w:rsidRDefault="00395E96" w:rsidP="00395E96">
      <w:pPr>
        <w:ind w:left="360"/>
        <w:rPr>
          <w:rFonts w:ascii="Optima" w:hAnsi="Optima"/>
          <w:sz w:val="28"/>
          <w:szCs w:val="28"/>
        </w:rPr>
      </w:pPr>
    </w:p>
    <w:p w14:paraId="72C174ED" w14:textId="77777777" w:rsidR="00395E96" w:rsidRPr="00192057" w:rsidRDefault="00395E96" w:rsidP="00395E96">
      <w:pPr>
        <w:pStyle w:val="ListParagraph"/>
        <w:numPr>
          <w:ilvl w:val="0"/>
          <w:numId w:val="1"/>
        </w:numPr>
        <w:rPr>
          <w:rFonts w:ascii="Optima" w:hAnsi="Optima"/>
          <w:sz w:val="28"/>
          <w:szCs w:val="28"/>
        </w:rPr>
      </w:pPr>
    </w:p>
    <w:p w14:paraId="02AFAD53" w14:textId="77777777" w:rsidR="00395E96" w:rsidRPr="00192057" w:rsidRDefault="00395E96" w:rsidP="00395E96">
      <w:pPr>
        <w:ind w:left="360"/>
        <w:rPr>
          <w:rFonts w:ascii="Optima" w:hAnsi="Optima"/>
          <w:sz w:val="28"/>
          <w:szCs w:val="28"/>
        </w:rPr>
      </w:pPr>
      <w:r w:rsidRPr="00192057">
        <w:rPr>
          <w:rFonts w:ascii="Optima" w:hAnsi="Optima"/>
          <w:sz w:val="28"/>
          <w:szCs w:val="28"/>
        </w:rPr>
        <w:t xml:space="preserve">Topic: Interplay of Halacha and Aggada - </w:t>
      </w:r>
      <w:r w:rsidRPr="00192057">
        <w:rPr>
          <w:rFonts w:ascii="Optima" w:hAnsi="Optima" w:cs="David"/>
          <w:sz w:val="28"/>
          <w:szCs w:val="28"/>
        </w:rPr>
        <w:t>Drinking on Purim</w:t>
      </w:r>
    </w:p>
    <w:p w14:paraId="2898FB22" w14:textId="77777777" w:rsidR="00395E96" w:rsidRPr="00192057" w:rsidRDefault="00395E96" w:rsidP="00395E96">
      <w:pPr>
        <w:rPr>
          <w:rFonts w:ascii="Optima" w:hAnsi="Optima"/>
          <w:sz w:val="28"/>
          <w:szCs w:val="28"/>
        </w:rPr>
      </w:pPr>
    </w:p>
    <w:p w14:paraId="0FE700C1" w14:textId="77777777" w:rsidR="00395E96" w:rsidRPr="00192057" w:rsidRDefault="00395E96" w:rsidP="00395E96">
      <w:pPr>
        <w:ind w:left="360"/>
        <w:rPr>
          <w:rFonts w:ascii="Optima" w:hAnsi="Optima"/>
          <w:sz w:val="28"/>
          <w:szCs w:val="28"/>
        </w:rPr>
      </w:pPr>
      <w:r w:rsidRPr="00192057">
        <w:rPr>
          <w:rFonts w:ascii="Optima" w:hAnsi="Optima"/>
          <w:sz w:val="28"/>
          <w:szCs w:val="28"/>
        </w:rPr>
        <w:t xml:space="preserve">Primary source: </w:t>
      </w:r>
      <w:r w:rsidRPr="00192057">
        <w:rPr>
          <w:rFonts w:ascii="Optima" w:hAnsi="Optima" w:cs="David"/>
          <w:sz w:val="28"/>
          <w:szCs w:val="28"/>
        </w:rPr>
        <w:t>Megila 7b</w:t>
      </w:r>
    </w:p>
    <w:p w14:paraId="2C14957A" w14:textId="77777777" w:rsidR="00395E96" w:rsidRPr="00192057" w:rsidRDefault="00395E96" w:rsidP="00395E96">
      <w:pPr>
        <w:rPr>
          <w:rFonts w:ascii="Optima" w:hAnsi="Optima"/>
          <w:sz w:val="28"/>
          <w:szCs w:val="28"/>
        </w:rPr>
      </w:pPr>
    </w:p>
    <w:p w14:paraId="2CB726FD" w14:textId="77777777" w:rsidR="00395E96" w:rsidRPr="00192057" w:rsidRDefault="00395E96" w:rsidP="00395E96">
      <w:pPr>
        <w:ind w:left="360"/>
        <w:rPr>
          <w:rFonts w:ascii="Optima" w:hAnsi="Optima"/>
          <w:b/>
          <w:bCs/>
          <w:sz w:val="28"/>
          <w:szCs w:val="28"/>
        </w:rPr>
      </w:pPr>
      <w:r w:rsidRPr="00192057">
        <w:rPr>
          <w:rFonts w:ascii="Optima" w:hAnsi="Optima"/>
          <w:b/>
          <w:bCs/>
          <w:sz w:val="28"/>
          <w:szCs w:val="28"/>
        </w:rPr>
        <w:t xml:space="preserve">Additional readings: </w:t>
      </w:r>
    </w:p>
    <w:p w14:paraId="095F7E32" w14:textId="77777777" w:rsidR="00395E96" w:rsidRPr="00192057" w:rsidRDefault="00395E96" w:rsidP="00395E96">
      <w:pPr>
        <w:ind w:left="360"/>
        <w:rPr>
          <w:rFonts w:ascii="Optima" w:hAnsi="Optima" w:cs="David"/>
          <w:sz w:val="28"/>
          <w:szCs w:val="28"/>
        </w:rPr>
      </w:pPr>
      <w:r w:rsidRPr="00192057">
        <w:rPr>
          <w:rFonts w:ascii="Optima" w:hAnsi="Optima" w:cs="David"/>
          <w:sz w:val="28"/>
          <w:szCs w:val="28"/>
        </w:rPr>
        <w:t>Sanhedrin 65b, Shabbat 156b, Chulin 8a</w:t>
      </w:r>
    </w:p>
    <w:p w14:paraId="2F79062D" w14:textId="77777777" w:rsidR="00395E96" w:rsidRPr="00192057" w:rsidRDefault="00395E96" w:rsidP="00395E96">
      <w:pPr>
        <w:ind w:left="360"/>
        <w:rPr>
          <w:rFonts w:ascii="Optima" w:hAnsi="Optima" w:cs="David"/>
          <w:sz w:val="28"/>
          <w:szCs w:val="28"/>
        </w:rPr>
      </w:pPr>
      <w:r w:rsidRPr="00192057">
        <w:rPr>
          <w:rFonts w:ascii="Optima" w:hAnsi="Optima" w:cs="Arial"/>
          <w:color w:val="424242"/>
          <w:sz w:val="28"/>
          <w:szCs w:val="28"/>
        </w:rPr>
        <w:t xml:space="preserve">Bialik "Halakhah and Aggadah," in </w:t>
      </w:r>
      <w:r w:rsidRPr="00192057">
        <w:rPr>
          <w:rFonts w:ascii="Optima" w:hAnsi="Optima" w:cs="David"/>
          <w:sz w:val="28"/>
          <w:szCs w:val="28"/>
        </w:rPr>
        <w:t xml:space="preserve">Revealment And Concealment. </w:t>
      </w:r>
    </w:p>
    <w:p w14:paraId="50EEC729" w14:textId="77777777" w:rsidR="00395E96" w:rsidRPr="00192057" w:rsidRDefault="00395E96" w:rsidP="00395E96">
      <w:pPr>
        <w:pStyle w:val="Title"/>
        <w:ind w:left="360"/>
        <w:jc w:val="left"/>
        <w:rPr>
          <w:rFonts w:ascii="Optima" w:eastAsiaTheme="minorHAnsi" w:hAnsi="Optima" w:cstheme="minorBidi"/>
          <w:b w:val="0"/>
          <w:bCs w:val="0"/>
          <w:caps w:val="0"/>
          <w:spacing w:val="0"/>
          <w:kern w:val="0"/>
          <w:sz w:val="28"/>
          <w:szCs w:val="28"/>
          <w:lang w:eastAsia="en-US"/>
        </w:rPr>
      </w:pPr>
      <w:r w:rsidRPr="00192057">
        <w:rPr>
          <w:rFonts w:ascii="Optima" w:eastAsiaTheme="minorHAnsi" w:hAnsi="Optima" w:cstheme="minorBidi"/>
          <w:b w:val="0"/>
          <w:bCs w:val="0"/>
          <w:caps w:val="0"/>
          <w:spacing w:val="0"/>
          <w:kern w:val="0"/>
          <w:sz w:val="28"/>
          <w:szCs w:val="28"/>
          <w:lang w:eastAsia="en-US"/>
        </w:rPr>
        <w:t>Aharon Arend - The Purim Meal of Rabbah and R. Zera - Explanation of Talmudic Commentators, BDD 8 1999 (Hebrew)</w:t>
      </w:r>
    </w:p>
    <w:p w14:paraId="735B4F6D" w14:textId="77777777" w:rsidR="00395E96" w:rsidRPr="00192057" w:rsidRDefault="00395E96" w:rsidP="00395E96">
      <w:pPr>
        <w:rPr>
          <w:rFonts w:ascii="Optima" w:hAnsi="Optima"/>
          <w:sz w:val="28"/>
          <w:szCs w:val="28"/>
        </w:rPr>
      </w:pPr>
    </w:p>
    <w:p w14:paraId="1102F925" w14:textId="77777777" w:rsidR="00395E96" w:rsidRPr="00192057" w:rsidRDefault="00395E96" w:rsidP="00395E96">
      <w:pPr>
        <w:pStyle w:val="ListParagraph"/>
        <w:numPr>
          <w:ilvl w:val="0"/>
          <w:numId w:val="1"/>
        </w:numPr>
        <w:rPr>
          <w:rFonts w:ascii="Optima" w:hAnsi="Optima"/>
          <w:sz w:val="28"/>
          <w:szCs w:val="28"/>
        </w:rPr>
      </w:pPr>
    </w:p>
    <w:p w14:paraId="3A1CAD53" w14:textId="77777777" w:rsidR="00395E96" w:rsidRPr="00192057" w:rsidRDefault="00395E96" w:rsidP="00395E96">
      <w:pPr>
        <w:ind w:left="360"/>
        <w:rPr>
          <w:rFonts w:ascii="Optima" w:hAnsi="Optima"/>
          <w:sz w:val="28"/>
          <w:szCs w:val="28"/>
        </w:rPr>
      </w:pPr>
      <w:r w:rsidRPr="00192057">
        <w:rPr>
          <w:rFonts w:ascii="Optima" w:hAnsi="Optima"/>
          <w:sz w:val="28"/>
          <w:szCs w:val="28"/>
        </w:rPr>
        <w:t>Topic: The Purim Story through the Prism of the Talmud</w:t>
      </w:r>
      <w:r>
        <w:rPr>
          <w:rFonts w:ascii="Optima" w:hAnsi="Optima"/>
          <w:sz w:val="28"/>
          <w:szCs w:val="28"/>
        </w:rPr>
        <w:t xml:space="preserve"> and Midrash</w:t>
      </w:r>
    </w:p>
    <w:p w14:paraId="79321B6C" w14:textId="77777777" w:rsidR="00395E96" w:rsidRPr="00192057" w:rsidRDefault="00395E96" w:rsidP="00395E96">
      <w:pPr>
        <w:rPr>
          <w:rFonts w:ascii="Optima" w:hAnsi="Optima"/>
          <w:sz w:val="28"/>
          <w:szCs w:val="28"/>
        </w:rPr>
      </w:pPr>
    </w:p>
    <w:p w14:paraId="1252E903" w14:textId="77777777" w:rsidR="00395E96" w:rsidRPr="00192057" w:rsidRDefault="00395E96" w:rsidP="00395E96">
      <w:pPr>
        <w:ind w:left="360"/>
        <w:rPr>
          <w:rFonts w:ascii="Optima" w:hAnsi="Optima"/>
          <w:sz w:val="28"/>
          <w:szCs w:val="28"/>
        </w:rPr>
      </w:pPr>
      <w:r w:rsidRPr="00192057">
        <w:rPr>
          <w:rFonts w:ascii="Optima" w:hAnsi="Optima"/>
          <w:sz w:val="28"/>
          <w:szCs w:val="28"/>
        </w:rPr>
        <w:t>Primary source: Talmud Bavli Megila 10b, 12</w:t>
      </w:r>
      <w:proofErr w:type="gramStart"/>
      <w:r w:rsidRPr="00192057">
        <w:rPr>
          <w:rFonts w:ascii="Optima" w:hAnsi="Optima"/>
          <w:sz w:val="28"/>
          <w:szCs w:val="28"/>
        </w:rPr>
        <w:t>a,b</w:t>
      </w:r>
      <w:proofErr w:type="gramEnd"/>
    </w:p>
    <w:p w14:paraId="11C1C56D" w14:textId="77777777" w:rsidR="00395E96" w:rsidRPr="00192057" w:rsidRDefault="00395E96" w:rsidP="00395E96">
      <w:pPr>
        <w:rPr>
          <w:rFonts w:ascii="Optima" w:hAnsi="Optima"/>
          <w:sz w:val="28"/>
          <w:szCs w:val="28"/>
        </w:rPr>
      </w:pPr>
    </w:p>
    <w:p w14:paraId="51BF95F4" w14:textId="77777777" w:rsidR="00395E96" w:rsidRPr="00192057" w:rsidRDefault="00395E96" w:rsidP="00395E96">
      <w:pPr>
        <w:ind w:left="360"/>
        <w:rPr>
          <w:rFonts w:ascii="Optima" w:hAnsi="Optima"/>
          <w:b/>
          <w:bCs/>
          <w:sz w:val="28"/>
          <w:szCs w:val="28"/>
        </w:rPr>
      </w:pPr>
      <w:r w:rsidRPr="00192057">
        <w:rPr>
          <w:rFonts w:ascii="Optima" w:hAnsi="Optima"/>
          <w:b/>
          <w:bCs/>
          <w:sz w:val="28"/>
          <w:szCs w:val="28"/>
        </w:rPr>
        <w:lastRenderedPageBreak/>
        <w:t>Additional readings:</w:t>
      </w:r>
    </w:p>
    <w:p w14:paraId="3DE883B0" w14:textId="77777777" w:rsidR="00395E96" w:rsidRPr="00192057" w:rsidRDefault="00395E96" w:rsidP="00395E96">
      <w:pPr>
        <w:ind w:left="360"/>
        <w:rPr>
          <w:rFonts w:ascii="Optima" w:hAnsi="Optima"/>
          <w:sz w:val="28"/>
          <w:szCs w:val="28"/>
        </w:rPr>
      </w:pPr>
      <w:r w:rsidRPr="00192057">
        <w:rPr>
          <w:rFonts w:ascii="Optima" w:hAnsi="Optima"/>
          <w:sz w:val="28"/>
          <w:szCs w:val="28"/>
        </w:rPr>
        <w:t>Rivkah Lubitch, “A feminist's look at Esther” Judaism: Vol. 42, No. 4, Fall 1993</w:t>
      </w:r>
    </w:p>
    <w:p w14:paraId="1C10CCCF" w14:textId="77777777" w:rsidR="00395E96" w:rsidRPr="00192057" w:rsidRDefault="00395E96" w:rsidP="00395E96">
      <w:pPr>
        <w:ind w:left="360"/>
        <w:rPr>
          <w:rFonts w:ascii="Optima" w:hAnsi="Optima"/>
          <w:sz w:val="28"/>
          <w:szCs w:val="28"/>
        </w:rPr>
      </w:pPr>
    </w:p>
    <w:p w14:paraId="4B8DDAD2" w14:textId="77777777" w:rsidR="00395E96" w:rsidRPr="00192057" w:rsidRDefault="00395E96" w:rsidP="00395E96">
      <w:pPr>
        <w:pStyle w:val="ListParagraph"/>
        <w:numPr>
          <w:ilvl w:val="0"/>
          <w:numId w:val="1"/>
        </w:numPr>
        <w:rPr>
          <w:rFonts w:ascii="Optima" w:hAnsi="Optima"/>
          <w:sz w:val="28"/>
          <w:szCs w:val="28"/>
        </w:rPr>
      </w:pPr>
    </w:p>
    <w:p w14:paraId="1C1077EB" w14:textId="77777777" w:rsidR="00395E96" w:rsidRPr="00192057" w:rsidRDefault="00395E96" w:rsidP="00395E96">
      <w:pPr>
        <w:ind w:left="360"/>
        <w:rPr>
          <w:rFonts w:ascii="Optima" w:hAnsi="Optima"/>
          <w:sz w:val="28"/>
          <w:szCs w:val="28"/>
        </w:rPr>
      </w:pPr>
      <w:r w:rsidRPr="00192057">
        <w:rPr>
          <w:rFonts w:ascii="Optima" w:hAnsi="Optima"/>
          <w:sz w:val="28"/>
          <w:szCs w:val="28"/>
        </w:rPr>
        <w:t>Topic: Is Esther Written in the Torah?</w:t>
      </w:r>
    </w:p>
    <w:p w14:paraId="3ED52CBE" w14:textId="77777777" w:rsidR="00395E96" w:rsidRPr="00192057" w:rsidRDefault="00395E96" w:rsidP="00395E96">
      <w:pPr>
        <w:rPr>
          <w:rFonts w:ascii="Optima" w:hAnsi="Optima"/>
          <w:sz w:val="28"/>
          <w:szCs w:val="28"/>
        </w:rPr>
      </w:pPr>
    </w:p>
    <w:p w14:paraId="13223B9C" w14:textId="77777777" w:rsidR="00395E96" w:rsidRPr="00192057" w:rsidRDefault="00395E96" w:rsidP="00395E96">
      <w:pPr>
        <w:ind w:left="360"/>
        <w:rPr>
          <w:rFonts w:ascii="Optima" w:hAnsi="Optima"/>
          <w:sz w:val="28"/>
          <w:szCs w:val="28"/>
        </w:rPr>
      </w:pPr>
      <w:r w:rsidRPr="00192057">
        <w:rPr>
          <w:rFonts w:ascii="Optima" w:hAnsi="Optima"/>
          <w:sz w:val="28"/>
          <w:szCs w:val="28"/>
        </w:rPr>
        <w:t>Primary source: Talmud Bavli Hullin 139b</w:t>
      </w:r>
    </w:p>
    <w:p w14:paraId="23558732" w14:textId="77777777" w:rsidR="00395E96" w:rsidRPr="00192057" w:rsidRDefault="00395E96" w:rsidP="00395E96">
      <w:pPr>
        <w:rPr>
          <w:rFonts w:ascii="Optima" w:hAnsi="Optima"/>
          <w:sz w:val="28"/>
          <w:szCs w:val="28"/>
        </w:rPr>
      </w:pPr>
    </w:p>
    <w:p w14:paraId="2330537F" w14:textId="77777777" w:rsidR="00395E96" w:rsidRPr="00192057" w:rsidRDefault="00395E96" w:rsidP="00395E96">
      <w:pPr>
        <w:ind w:left="360"/>
        <w:rPr>
          <w:rFonts w:ascii="Optima" w:hAnsi="Optima"/>
          <w:b/>
          <w:bCs/>
          <w:sz w:val="28"/>
          <w:szCs w:val="28"/>
        </w:rPr>
      </w:pPr>
      <w:r w:rsidRPr="00192057">
        <w:rPr>
          <w:rFonts w:ascii="Optima" w:hAnsi="Optima"/>
          <w:b/>
          <w:bCs/>
          <w:sz w:val="28"/>
          <w:szCs w:val="28"/>
        </w:rPr>
        <w:t>Additional readings:</w:t>
      </w:r>
    </w:p>
    <w:p w14:paraId="0FFFE9CF" w14:textId="77777777" w:rsidR="00395E96" w:rsidRPr="00192057" w:rsidRDefault="00395E96" w:rsidP="00395E96">
      <w:pPr>
        <w:ind w:left="360"/>
        <w:rPr>
          <w:rFonts w:ascii="Optima" w:hAnsi="Optima"/>
          <w:sz w:val="28"/>
          <w:szCs w:val="28"/>
        </w:rPr>
      </w:pPr>
      <w:r w:rsidRPr="00192057">
        <w:rPr>
          <w:rFonts w:ascii="Optima" w:hAnsi="Optima"/>
          <w:sz w:val="28"/>
          <w:szCs w:val="28"/>
        </w:rPr>
        <w:t xml:space="preserve"> Tikun</w:t>
      </w:r>
      <w:r>
        <w:rPr>
          <w:rFonts w:ascii="Optima" w:hAnsi="Optima"/>
          <w:sz w:val="28"/>
          <w:szCs w:val="28"/>
        </w:rPr>
        <w:t>ie</w:t>
      </w:r>
      <w:r w:rsidRPr="00192057">
        <w:rPr>
          <w:rFonts w:ascii="Optima" w:hAnsi="Optima"/>
          <w:sz w:val="28"/>
          <w:szCs w:val="28"/>
        </w:rPr>
        <w:t xml:space="preserve"> Zohar 57b</w:t>
      </w:r>
    </w:p>
    <w:p w14:paraId="67B9664A" w14:textId="77777777" w:rsidR="00395E96" w:rsidRPr="00192057" w:rsidRDefault="00395E96" w:rsidP="00395E96">
      <w:pPr>
        <w:rPr>
          <w:rFonts w:ascii="Optima" w:hAnsi="Optima"/>
          <w:sz w:val="28"/>
          <w:szCs w:val="28"/>
        </w:rPr>
      </w:pPr>
    </w:p>
    <w:p w14:paraId="4E9618A5" w14:textId="77777777" w:rsidR="00395E96" w:rsidRPr="00192057" w:rsidRDefault="00395E96" w:rsidP="00395E96">
      <w:pPr>
        <w:pStyle w:val="ListParagraph"/>
        <w:numPr>
          <w:ilvl w:val="0"/>
          <w:numId w:val="1"/>
        </w:numPr>
        <w:rPr>
          <w:rFonts w:ascii="Optima" w:hAnsi="Optima"/>
          <w:sz w:val="28"/>
          <w:szCs w:val="28"/>
        </w:rPr>
      </w:pPr>
    </w:p>
    <w:p w14:paraId="6F3C6421" w14:textId="77777777" w:rsidR="00395E96" w:rsidRPr="00192057" w:rsidRDefault="00395E96" w:rsidP="00395E96">
      <w:pPr>
        <w:ind w:left="360"/>
        <w:rPr>
          <w:rFonts w:ascii="Optima" w:hAnsi="Optima"/>
          <w:sz w:val="28"/>
          <w:szCs w:val="28"/>
        </w:rPr>
      </w:pPr>
      <w:r w:rsidRPr="00192057">
        <w:rPr>
          <w:rFonts w:ascii="Optima" w:hAnsi="Optima"/>
          <w:sz w:val="28"/>
          <w:szCs w:val="28"/>
        </w:rPr>
        <w:t>Topic:  The Four Sons in the Jerusalem Talmud</w:t>
      </w:r>
    </w:p>
    <w:p w14:paraId="7ADA3F4B" w14:textId="77777777" w:rsidR="00395E96" w:rsidRPr="00192057" w:rsidRDefault="00395E96" w:rsidP="00395E96">
      <w:pPr>
        <w:rPr>
          <w:rFonts w:ascii="Optima" w:hAnsi="Optima"/>
          <w:sz w:val="28"/>
          <w:szCs w:val="28"/>
        </w:rPr>
      </w:pPr>
    </w:p>
    <w:p w14:paraId="21BB2373" w14:textId="77777777" w:rsidR="00395E96" w:rsidRPr="00192057" w:rsidRDefault="00395E96" w:rsidP="00395E96">
      <w:pPr>
        <w:ind w:left="360"/>
        <w:rPr>
          <w:rFonts w:ascii="Optima" w:hAnsi="Optima"/>
          <w:sz w:val="28"/>
          <w:szCs w:val="28"/>
        </w:rPr>
      </w:pPr>
      <w:r w:rsidRPr="00192057">
        <w:rPr>
          <w:rFonts w:ascii="Optima" w:hAnsi="Optima"/>
          <w:sz w:val="28"/>
          <w:szCs w:val="28"/>
        </w:rPr>
        <w:t>Primary source: Jerusalem Talmud Pesachim 10:4 (37d)</w:t>
      </w:r>
    </w:p>
    <w:p w14:paraId="234BA85A" w14:textId="77777777" w:rsidR="00395E96" w:rsidRPr="00192057" w:rsidRDefault="00395E96" w:rsidP="00395E96">
      <w:pPr>
        <w:rPr>
          <w:rFonts w:ascii="Optima" w:hAnsi="Optima"/>
          <w:sz w:val="28"/>
          <w:szCs w:val="28"/>
        </w:rPr>
      </w:pPr>
    </w:p>
    <w:p w14:paraId="288659AA" w14:textId="77777777" w:rsidR="00395E96" w:rsidRPr="00192057" w:rsidRDefault="00395E96" w:rsidP="00395E96">
      <w:pPr>
        <w:ind w:left="360"/>
        <w:rPr>
          <w:rFonts w:ascii="Optima" w:hAnsi="Optima"/>
          <w:b/>
          <w:bCs/>
          <w:sz w:val="28"/>
          <w:szCs w:val="28"/>
        </w:rPr>
      </w:pPr>
      <w:r w:rsidRPr="00192057">
        <w:rPr>
          <w:rFonts w:ascii="Optima" w:hAnsi="Optima"/>
          <w:b/>
          <w:bCs/>
          <w:sz w:val="28"/>
          <w:szCs w:val="28"/>
        </w:rPr>
        <w:t>Additional readings:</w:t>
      </w:r>
    </w:p>
    <w:p w14:paraId="452AA7D9" w14:textId="77777777" w:rsidR="00395E96" w:rsidRPr="00192057" w:rsidRDefault="00395E96" w:rsidP="00395E96">
      <w:pPr>
        <w:ind w:left="360"/>
        <w:rPr>
          <w:rFonts w:ascii="Optima" w:hAnsi="Optima"/>
          <w:sz w:val="28"/>
          <w:szCs w:val="28"/>
        </w:rPr>
      </w:pPr>
      <w:r w:rsidRPr="00192057">
        <w:rPr>
          <w:rFonts w:ascii="Optima" w:hAnsi="Optima"/>
          <w:sz w:val="28"/>
          <w:szCs w:val="28"/>
        </w:rPr>
        <w:t xml:space="preserve">Rabbi Ari Kahn, “The Wicked Son in the Passover Haggadah”, </w:t>
      </w:r>
      <w:r w:rsidRPr="00192057">
        <w:rPr>
          <w:rFonts w:ascii="Optima" w:hAnsi="Optima"/>
          <w:b/>
          <w:bCs/>
          <w:caps/>
          <w:sz w:val="28"/>
          <w:szCs w:val="28"/>
        </w:rPr>
        <w:t xml:space="preserve">Available </w:t>
      </w:r>
      <w:hyperlink r:id="rId6" w:history="1">
        <w:r w:rsidRPr="00192057">
          <w:rPr>
            <w:rFonts w:ascii="Optima" w:hAnsi="Optima"/>
            <w:sz w:val="28"/>
            <w:szCs w:val="28"/>
          </w:rPr>
          <w:t>http://arikahn.blogspot.co.il/2009/04/wicked-son-in-passover-haggadah.html</w:t>
        </w:r>
      </w:hyperlink>
    </w:p>
    <w:p w14:paraId="1076088D" w14:textId="77777777" w:rsidR="00395E96" w:rsidRPr="00192057" w:rsidRDefault="00395E96" w:rsidP="00395E96">
      <w:pPr>
        <w:ind w:left="360"/>
        <w:rPr>
          <w:rFonts w:ascii="Optima" w:hAnsi="Optima"/>
          <w:sz w:val="28"/>
          <w:szCs w:val="28"/>
        </w:rPr>
      </w:pPr>
      <w:r w:rsidRPr="00192057">
        <w:rPr>
          <w:rFonts w:ascii="Optima" w:hAnsi="Optima"/>
          <w:sz w:val="28"/>
          <w:szCs w:val="28"/>
        </w:rPr>
        <w:t xml:space="preserve">Rabbi Mishael Zion, Wicked: 20th Century Lessons from the Art of the Wicked Child </w:t>
      </w:r>
      <w:hyperlink r:id="rId7" w:history="1">
        <w:r w:rsidRPr="00192057">
          <w:rPr>
            <w:rFonts w:ascii="Optima" w:hAnsi="Optima"/>
            <w:sz w:val="28"/>
            <w:szCs w:val="28"/>
          </w:rPr>
          <w:t>http://textandcity.blogspot.co.il/2012/03/wicked-20th-century-lessons-from-art-of.html</w:t>
        </w:r>
      </w:hyperlink>
    </w:p>
    <w:p w14:paraId="1B32BF19" w14:textId="77777777" w:rsidR="00395E96" w:rsidRPr="00192057" w:rsidRDefault="00395E96" w:rsidP="00395E96">
      <w:pPr>
        <w:rPr>
          <w:rFonts w:ascii="Optima" w:hAnsi="Optima"/>
          <w:sz w:val="28"/>
          <w:szCs w:val="28"/>
        </w:rPr>
      </w:pPr>
    </w:p>
    <w:p w14:paraId="04D9EC91" w14:textId="77777777" w:rsidR="00395E96" w:rsidRPr="00192057" w:rsidRDefault="00395E96" w:rsidP="00395E96">
      <w:pPr>
        <w:pStyle w:val="ListParagraph"/>
        <w:numPr>
          <w:ilvl w:val="0"/>
          <w:numId w:val="1"/>
        </w:numPr>
        <w:rPr>
          <w:rFonts w:ascii="Optima" w:hAnsi="Optima"/>
          <w:sz w:val="28"/>
          <w:szCs w:val="28"/>
        </w:rPr>
      </w:pPr>
    </w:p>
    <w:p w14:paraId="375518EB" w14:textId="77777777" w:rsidR="00395E96" w:rsidRPr="00192057" w:rsidRDefault="00395E96" w:rsidP="00395E96">
      <w:pPr>
        <w:ind w:left="360"/>
        <w:rPr>
          <w:rFonts w:ascii="Optima" w:hAnsi="Optima"/>
          <w:sz w:val="28"/>
          <w:szCs w:val="28"/>
        </w:rPr>
      </w:pPr>
      <w:r w:rsidRPr="00192057">
        <w:rPr>
          <w:rFonts w:ascii="Optima" w:hAnsi="Optima"/>
          <w:sz w:val="28"/>
          <w:szCs w:val="28"/>
        </w:rPr>
        <w:t>Topic: Tal, Dew and Resurrection</w:t>
      </w:r>
    </w:p>
    <w:p w14:paraId="56A9C995" w14:textId="77777777" w:rsidR="00395E96" w:rsidRPr="00192057" w:rsidRDefault="00395E96" w:rsidP="00395E96">
      <w:pPr>
        <w:rPr>
          <w:rFonts w:ascii="Optima" w:hAnsi="Optima"/>
          <w:sz w:val="28"/>
          <w:szCs w:val="28"/>
        </w:rPr>
      </w:pPr>
    </w:p>
    <w:p w14:paraId="4AA74DA4" w14:textId="77777777" w:rsidR="00395E96" w:rsidRPr="00192057" w:rsidRDefault="00395E96" w:rsidP="00395E96">
      <w:pPr>
        <w:ind w:left="360"/>
        <w:rPr>
          <w:rFonts w:ascii="Optima" w:hAnsi="Optima"/>
          <w:sz w:val="28"/>
          <w:szCs w:val="28"/>
        </w:rPr>
      </w:pPr>
      <w:r w:rsidRPr="00192057">
        <w:rPr>
          <w:rFonts w:ascii="Optima" w:hAnsi="Optima"/>
          <w:sz w:val="28"/>
          <w:szCs w:val="28"/>
        </w:rPr>
        <w:t>Primary source: Talmud - Megilah 31a, Rosh HaShana</w:t>
      </w:r>
      <w:r w:rsidRPr="00192057">
        <w:rPr>
          <w:rFonts w:ascii="Optima" w:hAnsi="Optima"/>
          <w:sz w:val="28"/>
          <w:szCs w:val="28"/>
          <w:rtl/>
        </w:rPr>
        <w:t xml:space="preserve"> </w:t>
      </w:r>
      <w:r w:rsidRPr="00192057">
        <w:rPr>
          <w:rFonts w:ascii="Optima" w:hAnsi="Optima"/>
          <w:sz w:val="28"/>
          <w:szCs w:val="28"/>
        </w:rPr>
        <w:t>10b</w:t>
      </w:r>
    </w:p>
    <w:p w14:paraId="0F5A77BB" w14:textId="77777777" w:rsidR="00395E96" w:rsidRPr="00192057" w:rsidRDefault="00395E96" w:rsidP="00395E96">
      <w:pPr>
        <w:ind w:left="360"/>
        <w:rPr>
          <w:rFonts w:ascii="Optima" w:hAnsi="Optima"/>
          <w:sz w:val="28"/>
          <w:szCs w:val="28"/>
        </w:rPr>
      </w:pPr>
      <w:r w:rsidRPr="00192057">
        <w:rPr>
          <w:rFonts w:ascii="Optima" w:hAnsi="Optima"/>
          <w:sz w:val="28"/>
          <w:szCs w:val="28"/>
        </w:rPr>
        <w:t>Sanhedrin 97b</w:t>
      </w:r>
    </w:p>
    <w:p w14:paraId="1CAFEAAC" w14:textId="77777777" w:rsidR="00395E96" w:rsidRPr="00192057" w:rsidRDefault="00395E96" w:rsidP="00395E96">
      <w:pPr>
        <w:rPr>
          <w:rFonts w:ascii="Optima" w:hAnsi="Optima"/>
          <w:sz w:val="28"/>
          <w:szCs w:val="28"/>
        </w:rPr>
      </w:pPr>
    </w:p>
    <w:p w14:paraId="23CA82A1" w14:textId="77777777" w:rsidR="00395E96" w:rsidRPr="00192057" w:rsidRDefault="00395E96" w:rsidP="00395E96">
      <w:pPr>
        <w:ind w:left="360"/>
        <w:rPr>
          <w:rFonts w:ascii="Optima" w:hAnsi="Optima"/>
          <w:b/>
          <w:bCs/>
          <w:sz w:val="28"/>
          <w:szCs w:val="28"/>
        </w:rPr>
      </w:pPr>
      <w:r w:rsidRPr="00192057">
        <w:rPr>
          <w:rFonts w:ascii="Optima" w:hAnsi="Optima"/>
          <w:b/>
          <w:bCs/>
          <w:sz w:val="28"/>
          <w:szCs w:val="28"/>
        </w:rPr>
        <w:t>Additional readings:</w:t>
      </w:r>
    </w:p>
    <w:p w14:paraId="2B023288" w14:textId="77777777" w:rsidR="00395E96" w:rsidRPr="00192057" w:rsidRDefault="00395E96" w:rsidP="00395E96">
      <w:pPr>
        <w:ind w:left="360"/>
        <w:rPr>
          <w:rFonts w:ascii="Optima" w:hAnsi="Optima"/>
          <w:sz w:val="28"/>
          <w:szCs w:val="28"/>
        </w:rPr>
      </w:pPr>
      <w:r w:rsidRPr="00192057">
        <w:rPr>
          <w:rFonts w:ascii="Optima" w:hAnsi="Optima"/>
          <w:sz w:val="28"/>
          <w:szCs w:val="28"/>
        </w:rPr>
        <w:t>Rabbi Ari Kahn, “THESE BONES WILL LIVE!”</w:t>
      </w:r>
    </w:p>
    <w:p w14:paraId="0E594F4B" w14:textId="77777777" w:rsidR="00395E96" w:rsidRPr="00192057" w:rsidRDefault="00874680" w:rsidP="00395E96">
      <w:pPr>
        <w:ind w:left="360"/>
        <w:rPr>
          <w:rFonts w:ascii="Optima" w:hAnsi="Optima"/>
          <w:sz w:val="28"/>
          <w:szCs w:val="28"/>
        </w:rPr>
      </w:pPr>
      <w:hyperlink r:id="rId8" w:history="1">
        <w:r w:rsidR="00395E96" w:rsidRPr="00192057">
          <w:rPr>
            <w:rFonts w:ascii="Optima" w:hAnsi="Optima"/>
            <w:sz w:val="28"/>
            <w:szCs w:val="28"/>
          </w:rPr>
          <w:t>http://arikahn.blogspot.co.il/search?q=these+bones</w:t>
        </w:r>
      </w:hyperlink>
    </w:p>
    <w:p w14:paraId="1343B974" w14:textId="77777777" w:rsidR="00395E96" w:rsidRPr="00192057" w:rsidRDefault="00395E96" w:rsidP="00395E96">
      <w:pPr>
        <w:ind w:left="360"/>
        <w:rPr>
          <w:rFonts w:ascii="Optima" w:hAnsi="Optima"/>
          <w:sz w:val="28"/>
          <w:szCs w:val="28"/>
        </w:rPr>
      </w:pPr>
    </w:p>
    <w:p w14:paraId="282E5C60" w14:textId="77777777" w:rsidR="00395E96" w:rsidRPr="00192057" w:rsidRDefault="00395E96" w:rsidP="00395E96">
      <w:pPr>
        <w:pStyle w:val="ListParagraph"/>
        <w:numPr>
          <w:ilvl w:val="0"/>
          <w:numId w:val="1"/>
        </w:numPr>
        <w:rPr>
          <w:rFonts w:ascii="Optima" w:hAnsi="Optima"/>
          <w:sz w:val="28"/>
          <w:szCs w:val="28"/>
        </w:rPr>
      </w:pPr>
    </w:p>
    <w:p w14:paraId="159AA26C" w14:textId="77777777" w:rsidR="00395E96" w:rsidRPr="00192057" w:rsidRDefault="00395E96" w:rsidP="00395E96">
      <w:pPr>
        <w:ind w:left="360"/>
        <w:rPr>
          <w:rFonts w:ascii="Optima" w:hAnsi="Optima"/>
          <w:sz w:val="28"/>
          <w:szCs w:val="28"/>
        </w:rPr>
      </w:pPr>
      <w:r w:rsidRPr="00192057">
        <w:rPr>
          <w:rFonts w:ascii="Optima" w:hAnsi="Optima"/>
          <w:sz w:val="28"/>
          <w:szCs w:val="28"/>
        </w:rPr>
        <w:t>Topic: THE STUDENTS OF RABBI AKIVA</w:t>
      </w:r>
    </w:p>
    <w:p w14:paraId="6855D103" w14:textId="77777777" w:rsidR="00395E96" w:rsidRPr="00192057" w:rsidRDefault="00395E96" w:rsidP="00395E96">
      <w:pPr>
        <w:ind w:left="360"/>
        <w:rPr>
          <w:rFonts w:ascii="Optima" w:hAnsi="Optima"/>
          <w:sz w:val="28"/>
          <w:szCs w:val="28"/>
        </w:rPr>
      </w:pPr>
    </w:p>
    <w:p w14:paraId="3F4060BE" w14:textId="77777777" w:rsidR="00395E96" w:rsidRPr="00192057" w:rsidRDefault="00395E96" w:rsidP="00395E96">
      <w:pPr>
        <w:ind w:left="360"/>
        <w:rPr>
          <w:rFonts w:ascii="Optima" w:hAnsi="Optima"/>
          <w:sz w:val="28"/>
          <w:szCs w:val="28"/>
        </w:rPr>
      </w:pPr>
      <w:r w:rsidRPr="00192057">
        <w:rPr>
          <w:rFonts w:ascii="Optima" w:hAnsi="Optima"/>
          <w:sz w:val="28"/>
          <w:szCs w:val="28"/>
        </w:rPr>
        <w:t>Primary source: Yevamot 62b</w:t>
      </w:r>
      <w:r w:rsidRPr="00192057">
        <w:rPr>
          <w:rFonts w:ascii="Optima" w:hAnsi="Optima"/>
          <w:sz w:val="28"/>
          <w:szCs w:val="28"/>
        </w:rPr>
        <w:tab/>
      </w:r>
    </w:p>
    <w:p w14:paraId="23CC2E25" w14:textId="77777777" w:rsidR="00395E96" w:rsidRPr="00192057" w:rsidRDefault="00395E96" w:rsidP="00395E96">
      <w:pPr>
        <w:ind w:left="360"/>
        <w:rPr>
          <w:rFonts w:ascii="Optima" w:hAnsi="Optima"/>
          <w:sz w:val="28"/>
          <w:szCs w:val="28"/>
        </w:rPr>
      </w:pPr>
    </w:p>
    <w:p w14:paraId="6B13021A" w14:textId="77777777" w:rsidR="00395E96" w:rsidRPr="00192057" w:rsidRDefault="00395E96" w:rsidP="00395E96">
      <w:pPr>
        <w:ind w:left="360"/>
        <w:rPr>
          <w:rFonts w:ascii="Optima" w:hAnsi="Optima"/>
          <w:b/>
          <w:bCs/>
          <w:sz w:val="28"/>
          <w:szCs w:val="28"/>
        </w:rPr>
      </w:pPr>
      <w:r w:rsidRPr="00192057">
        <w:rPr>
          <w:rFonts w:ascii="Optima" w:hAnsi="Optima"/>
          <w:b/>
          <w:bCs/>
          <w:sz w:val="28"/>
          <w:szCs w:val="28"/>
        </w:rPr>
        <w:t xml:space="preserve">Additional readings: </w:t>
      </w:r>
    </w:p>
    <w:p w14:paraId="53449648" w14:textId="77777777" w:rsidR="00395E96" w:rsidRPr="00192057" w:rsidRDefault="00395E96" w:rsidP="00395E96">
      <w:pPr>
        <w:ind w:left="360"/>
        <w:rPr>
          <w:rFonts w:ascii="Optima" w:hAnsi="Optima"/>
          <w:sz w:val="28"/>
          <w:szCs w:val="28"/>
        </w:rPr>
      </w:pPr>
      <w:r w:rsidRPr="00192057">
        <w:rPr>
          <w:rFonts w:ascii="Optima" w:hAnsi="Optima"/>
          <w:sz w:val="28"/>
          <w:szCs w:val="28"/>
        </w:rPr>
        <w:lastRenderedPageBreak/>
        <w:t>Sperber Minhagi Yisrael 101-111, Emanations 83-96</w:t>
      </w:r>
    </w:p>
    <w:p w14:paraId="0946254C" w14:textId="77777777" w:rsidR="00395E96" w:rsidRPr="00192057" w:rsidRDefault="00395E96" w:rsidP="00395E96">
      <w:pPr>
        <w:ind w:left="360"/>
        <w:rPr>
          <w:rFonts w:ascii="Optima" w:hAnsi="Optima"/>
          <w:sz w:val="28"/>
          <w:szCs w:val="28"/>
        </w:rPr>
      </w:pPr>
      <w:r w:rsidRPr="00192057">
        <w:rPr>
          <w:rFonts w:ascii="Optima" w:hAnsi="Optima"/>
          <w:sz w:val="28"/>
          <w:szCs w:val="28"/>
        </w:rPr>
        <w:t>Redemption and repentance in Talmudic Judaism, Ephraim E. Urbach, Collected Writings in Jewish Studies 264-280</w:t>
      </w:r>
    </w:p>
    <w:p w14:paraId="63117F9E" w14:textId="77777777" w:rsidR="00395E96" w:rsidRPr="00192057" w:rsidRDefault="00395E96" w:rsidP="00395E96">
      <w:pPr>
        <w:rPr>
          <w:rFonts w:ascii="Optima" w:hAnsi="Optima"/>
          <w:sz w:val="28"/>
          <w:szCs w:val="28"/>
        </w:rPr>
      </w:pPr>
    </w:p>
    <w:p w14:paraId="3159B447" w14:textId="77777777" w:rsidR="00395E96" w:rsidRPr="00192057" w:rsidRDefault="00395E96" w:rsidP="00395E96">
      <w:pPr>
        <w:pStyle w:val="ListParagraph"/>
        <w:numPr>
          <w:ilvl w:val="0"/>
          <w:numId w:val="1"/>
        </w:numPr>
        <w:rPr>
          <w:rFonts w:ascii="Optima" w:hAnsi="Optima"/>
          <w:sz w:val="28"/>
          <w:szCs w:val="28"/>
        </w:rPr>
      </w:pPr>
    </w:p>
    <w:p w14:paraId="5965E680" w14:textId="77777777" w:rsidR="00395E96" w:rsidRPr="00192057" w:rsidRDefault="00395E96" w:rsidP="00395E96">
      <w:pPr>
        <w:ind w:left="360"/>
        <w:rPr>
          <w:rFonts w:ascii="Optima" w:hAnsi="Optima"/>
          <w:sz w:val="28"/>
          <w:szCs w:val="28"/>
        </w:rPr>
      </w:pPr>
      <w:r w:rsidRPr="00192057">
        <w:rPr>
          <w:rFonts w:ascii="Optima" w:hAnsi="Optima"/>
          <w:sz w:val="28"/>
          <w:szCs w:val="28"/>
        </w:rPr>
        <w:t xml:space="preserve">Topic: The "threat" of Rav Shimon bar Yochai </w:t>
      </w:r>
    </w:p>
    <w:p w14:paraId="3548AD1E" w14:textId="77777777" w:rsidR="00395E96" w:rsidRPr="00192057" w:rsidRDefault="00395E96" w:rsidP="00395E96">
      <w:pPr>
        <w:ind w:left="360"/>
        <w:rPr>
          <w:rFonts w:ascii="Optima" w:hAnsi="Optima"/>
          <w:sz w:val="28"/>
          <w:szCs w:val="28"/>
        </w:rPr>
      </w:pPr>
    </w:p>
    <w:p w14:paraId="402631F6" w14:textId="77777777" w:rsidR="00395E96" w:rsidRPr="00192057" w:rsidRDefault="00395E96" w:rsidP="00395E96">
      <w:pPr>
        <w:ind w:left="360"/>
        <w:rPr>
          <w:rFonts w:ascii="Optima" w:hAnsi="Optima"/>
          <w:sz w:val="28"/>
          <w:szCs w:val="28"/>
        </w:rPr>
      </w:pPr>
      <w:r w:rsidRPr="00192057">
        <w:rPr>
          <w:rFonts w:ascii="Optima" w:hAnsi="Optima"/>
          <w:sz w:val="28"/>
          <w:szCs w:val="28"/>
        </w:rPr>
        <w:t>Primary source: Pesachim 112a,</w:t>
      </w:r>
    </w:p>
    <w:p w14:paraId="145790F2" w14:textId="77777777" w:rsidR="00395E96" w:rsidRPr="00192057" w:rsidRDefault="00395E96" w:rsidP="00395E96">
      <w:pPr>
        <w:ind w:left="360"/>
        <w:rPr>
          <w:rFonts w:ascii="Optima" w:hAnsi="Optima"/>
          <w:sz w:val="28"/>
          <w:szCs w:val="28"/>
        </w:rPr>
      </w:pPr>
    </w:p>
    <w:p w14:paraId="7E6060F0" w14:textId="77777777" w:rsidR="00395E96" w:rsidRPr="00192057" w:rsidRDefault="00395E96" w:rsidP="00395E96">
      <w:pPr>
        <w:ind w:left="360"/>
        <w:rPr>
          <w:rFonts w:ascii="Optima" w:hAnsi="Optima"/>
          <w:b/>
          <w:bCs/>
          <w:sz w:val="28"/>
          <w:szCs w:val="28"/>
        </w:rPr>
      </w:pPr>
      <w:r w:rsidRPr="00192057">
        <w:rPr>
          <w:rFonts w:ascii="Optima" w:hAnsi="Optima"/>
          <w:b/>
          <w:bCs/>
          <w:sz w:val="28"/>
          <w:szCs w:val="28"/>
        </w:rPr>
        <w:t>Additional readings:</w:t>
      </w:r>
    </w:p>
    <w:p w14:paraId="5273CCE6" w14:textId="77777777" w:rsidR="00395E96" w:rsidRPr="00192057" w:rsidRDefault="00395E96" w:rsidP="00395E96">
      <w:pPr>
        <w:ind w:left="360"/>
        <w:rPr>
          <w:rFonts w:ascii="Optima" w:hAnsi="Optima"/>
          <w:sz w:val="28"/>
          <w:szCs w:val="28"/>
        </w:rPr>
      </w:pPr>
      <w:r w:rsidRPr="00192057">
        <w:rPr>
          <w:rFonts w:ascii="Optima" w:hAnsi="Optima"/>
          <w:sz w:val="28"/>
          <w:szCs w:val="28"/>
        </w:rPr>
        <w:t xml:space="preserve"> Yerushalmi Taanit 4:8, Rambam Milachim 11:</w:t>
      </w:r>
      <w:proofErr w:type="gramStart"/>
      <w:r w:rsidRPr="00192057">
        <w:rPr>
          <w:rFonts w:ascii="Optima" w:hAnsi="Optima"/>
          <w:sz w:val="28"/>
          <w:szCs w:val="28"/>
        </w:rPr>
        <w:t>3,  San</w:t>
      </w:r>
      <w:proofErr w:type="gramEnd"/>
      <w:r w:rsidRPr="00192057">
        <w:rPr>
          <w:rFonts w:ascii="Optima" w:hAnsi="Optima"/>
          <w:sz w:val="28"/>
          <w:szCs w:val="28"/>
        </w:rPr>
        <w:t xml:space="preserve">. 12a, Brachot 61b (Yerushalmi Brachot 9:7) Ben Yohoyoda </w:t>
      </w:r>
      <w:proofErr w:type="gramStart"/>
      <w:r w:rsidRPr="00192057">
        <w:rPr>
          <w:rFonts w:ascii="Optima" w:hAnsi="Optima"/>
          <w:sz w:val="28"/>
          <w:szCs w:val="28"/>
        </w:rPr>
        <w:t>Pesachim ,</w:t>
      </w:r>
      <w:proofErr w:type="gramEnd"/>
      <w:r w:rsidRPr="00192057">
        <w:rPr>
          <w:rFonts w:ascii="Optima" w:hAnsi="Optima"/>
          <w:sz w:val="28"/>
          <w:szCs w:val="28"/>
        </w:rPr>
        <w:t xml:space="preserve">  </w:t>
      </w:r>
      <w:r w:rsidRPr="00192057">
        <w:rPr>
          <w:rFonts w:ascii="Tahoma" w:eastAsia="Tahoma" w:hAnsi="Tahoma" w:cs="Tahoma"/>
          <w:sz w:val="28"/>
          <w:szCs w:val="28"/>
          <w:rtl/>
        </w:rPr>
        <w:t xml:space="preserve">אבני שוהם פרשת ואתחנן </w:t>
      </w:r>
      <w:r w:rsidRPr="00192057">
        <w:rPr>
          <w:rFonts w:ascii="Optima" w:hAnsi="Optima"/>
          <w:sz w:val="28"/>
          <w:szCs w:val="28"/>
        </w:rPr>
        <w:t xml:space="preserve"> cited in Korman 179 note 18, Korman 172-183</w:t>
      </w:r>
    </w:p>
    <w:p w14:paraId="3F887B2E" w14:textId="77777777" w:rsidR="00395E96" w:rsidRPr="00192057" w:rsidRDefault="00395E96" w:rsidP="00395E96">
      <w:pPr>
        <w:rPr>
          <w:rFonts w:ascii="Optima" w:hAnsi="Optima"/>
          <w:sz w:val="28"/>
          <w:szCs w:val="28"/>
        </w:rPr>
      </w:pPr>
    </w:p>
    <w:p w14:paraId="71EA7591" w14:textId="77777777" w:rsidR="00395E96" w:rsidRPr="00192057" w:rsidRDefault="00395E96" w:rsidP="00395E96">
      <w:pPr>
        <w:ind w:left="360"/>
        <w:rPr>
          <w:rFonts w:ascii="Optima" w:hAnsi="Optima"/>
          <w:sz w:val="28"/>
          <w:szCs w:val="28"/>
        </w:rPr>
      </w:pPr>
    </w:p>
    <w:p w14:paraId="4AAD1E0E" w14:textId="77777777" w:rsidR="00395E96" w:rsidRPr="00192057" w:rsidRDefault="00395E96" w:rsidP="00395E96">
      <w:pPr>
        <w:pStyle w:val="ListParagraph"/>
        <w:numPr>
          <w:ilvl w:val="0"/>
          <w:numId w:val="1"/>
        </w:numPr>
        <w:rPr>
          <w:rFonts w:ascii="Optima" w:hAnsi="Optima"/>
          <w:sz w:val="28"/>
          <w:szCs w:val="28"/>
        </w:rPr>
      </w:pPr>
    </w:p>
    <w:p w14:paraId="6E66EBF4" w14:textId="77777777" w:rsidR="00395E96" w:rsidRPr="00192057" w:rsidRDefault="00395E96" w:rsidP="00395E96">
      <w:pPr>
        <w:ind w:left="360"/>
        <w:rPr>
          <w:rFonts w:ascii="Optima" w:hAnsi="Optima"/>
          <w:sz w:val="28"/>
          <w:szCs w:val="28"/>
          <w:rtl/>
        </w:rPr>
      </w:pPr>
      <w:r w:rsidRPr="00192057">
        <w:rPr>
          <w:rFonts w:ascii="Optima" w:hAnsi="Optima"/>
          <w:sz w:val="28"/>
          <w:szCs w:val="28"/>
        </w:rPr>
        <w:t>Topic: Rav Shimon Bar Yochai</w:t>
      </w:r>
    </w:p>
    <w:p w14:paraId="7D76ECEB" w14:textId="77777777" w:rsidR="00395E96" w:rsidRPr="00192057" w:rsidRDefault="00395E96" w:rsidP="00395E96">
      <w:pPr>
        <w:rPr>
          <w:rFonts w:ascii="Optima" w:hAnsi="Optima"/>
          <w:sz w:val="28"/>
          <w:szCs w:val="28"/>
        </w:rPr>
      </w:pPr>
    </w:p>
    <w:p w14:paraId="566BE82F" w14:textId="77777777" w:rsidR="00395E96" w:rsidRPr="00192057" w:rsidRDefault="00395E96" w:rsidP="00395E96">
      <w:pPr>
        <w:ind w:left="360"/>
        <w:rPr>
          <w:rFonts w:ascii="Optima" w:hAnsi="Optima"/>
          <w:sz w:val="28"/>
          <w:szCs w:val="28"/>
        </w:rPr>
      </w:pPr>
      <w:r w:rsidRPr="00192057">
        <w:rPr>
          <w:rFonts w:ascii="Optima" w:hAnsi="Optima"/>
          <w:sz w:val="28"/>
          <w:szCs w:val="28"/>
        </w:rPr>
        <w:t>Primary source: Shabbat 33b</w:t>
      </w:r>
    </w:p>
    <w:p w14:paraId="04B733D0" w14:textId="77777777" w:rsidR="00395E96" w:rsidRPr="00192057" w:rsidRDefault="00395E96" w:rsidP="00395E96">
      <w:pPr>
        <w:ind w:left="360"/>
        <w:rPr>
          <w:rFonts w:ascii="Optima" w:hAnsi="Optima"/>
          <w:sz w:val="28"/>
          <w:szCs w:val="28"/>
        </w:rPr>
      </w:pPr>
    </w:p>
    <w:p w14:paraId="034B52C9" w14:textId="77777777" w:rsidR="00395E96" w:rsidRPr="00192057" w:rsidRDefault="00395E96" w:rsidP="00395E96">
      <w:pPr>
        <w:ind w:left="360"/>
        <w:rPr>
          <w:rFonts w:ascii="Optima" w:hAnsi="Optima"/>
          <w:b/>
          <w:bCs/>
          <w:sz w:val="28"/>
          <w:szCs w:val="28"/>
        </w:rPr>
      </w:pPr>
      <w:r w:rsidRPr="00192057">
        <w:rPr>
          <w:rFonts w:ascii="Optima" w:hAnsi="Optima"/>
          <w:b/>
          <w:bCs/>
          <w:sz w:val="28"/>
          <w:szCs w:val="28"/>
        </w:rPr>
        <w:t xml:space="preserve">Additional readings: </w:t>
      </w:r>
    </w:p>
    <w:p w14:paraId="7BB3A08A" w14:textId="77777777" w:rsidR="00395E96" w:rsidRPr="00192057" w:rsidRDefault="00395E96" w:rsidP="00395E96">
      <w:pPr>
        <w:ind w:left="360"/>
        <w:rPr>
          <w:rFonts w:ascii="Optima" w:hAnsi="Optima"/>
          <w:sz w:val="28"/>
          <w:szCs w:val="28"/>
        </w:rPr>
      </w:pPr>
      <w:r w:rsidRPr="00192057">
        <w:rPr>
          <w:rFonts w:ascii="Optima" w:hAnsi="Optima"/>
          <w:sz w:val="28"/>
          <w:szCs w:val="28"/>
        </w:rPr>
        <w:t>Sukkah 28aSukka 45b</w:t>
      </w:r>
    </w:p>
    <w:p w14:paraId="3522BED4" w14:textId="77777777" w:rsidR="00395E96" w:rsidRPr="00192057" w:rsidRDefault="00395E96" w:rsidP="00395E96">
      <w:pPr>
        <w:ind w:left="360"/>
        <w:rPr>
          <w:rFonts w:ascii="Optima" w:hAnsi="Optima"/>
          <w:sz w:val="28"/>
          <w:szCs w:val="28"/>
          <w:rtl/>
        </w:rPr>
      </w:pPr>
      <w:r w:rsidRPr="00192057">
        <w:rPr>
          <w:rFonts w:ascii="Optima" w:hAnsi="Optima"/>
          <w:sz w:val="28"/>
          <w:szCs w:val="28"/>
        </w:rPr>
        <w:t>“The Education of R. Shimon bar Yohai” Rubenstein J. L, Talmudic Stories, 105-138</w:t>
      </w:r>
    </w:p>
    <w:p w14:paraId="10FF9CC4" w14:textId="77777777" w:rsidR="00395E96" w:rsidRPr="00192057" w:rsidRDefault="00395E96" w:rsidP="00395E96">
      <w:pPr>
        <w:ind w:left="360"/>
        <w:rPr>
          <w:rFonts w:ascii="Optima" w:hAnsi="Optima"/>
          <w:sz w:val="28"/>
          <w:szCs w:val="28"/>
        </w:rPr>
      </w:pPr>
    </w:p>
    <w:p w14:paraId="392DC533" w14:textId="77777777" w:rsidR="00395E96" w:rsidRPr="00192057" w:rsidRDefault="00395E96" w:rsidP="00395E96">
      <w:pPr>
        <w:pStyle w:val="ListParagraph"/>
        <w:numPr>
          <w:ilvl w:val="0"/>
          <w:numId w:val="1"/>
        </w:numPr>
        <w:rPr>
          <w:rFonts w:ascii="Optima" w:hAnsi="Optima"/>
          <w:sz w:val="28"/>
          <w:szCs w:val="28"/>
        </w:rPr>
      </w:pPr>
    </w:p>
    <w:p w14:paraId="2BF2FFA2" w14:textId="77777777" w:rsidR="00395E96" w:rsidRPr="00192057" w:rsidRDefault="00395E96" w:rsidP="00395E96">
      <w:pPr>
        <w:ind w:left="360"/>
        <w:rPr>
          <w:rFonts w:ascii="Optima" w:hAnsi="Optima"/>
          <w:sz w:val="28"/>
          <w:szCs w:val="28"/>
          <w:rtl/>
        </w:rPr>
      </w:pPr>
      <w:r w:rsidRPr="00192057">
        <w:rPr>
          <w:rFonts w:ascii="Optima" w:hAnsi="Optima"/>
          <w:sz w:val="28"/>
          <w:szCs w:val="28"/>
        </w:rPr>
        <w:t>Topic: The First Man</w:t>
      </w:r>
    </w:p>
    <w:p w14:paraId="2445B5FB" w14:textId="77777777" w:rsidR="00395E96" w:rsidRPr="00192057" w:rsidRDefault="00395E96" w:rsidP="00395E96">
      <w:pPr>
        <w:rPr>
          <w:rFonts w:ascii="Optima" w:hAnsi="Optima"/>
          <w:sz w:val="28"/>
          <w:szCs w:val="28"/>
        </w:rPr>
      </w:pPr>
    </w:p>
    <w:p w14:paraId="216326A4" w14:textId="77777777" w:rsidR="00395E96" w:rsidRPr="00192057" w:rsidRDefault="00395E96" w:rsidP="00395E96">
      <w:pPr>
        <w:ind w:left="360"/>
        <w:rPr>
          <w:rFonts w:ascii="Optima" w:hAnsi="Optima"/>
          <w:sz w:val="28"/>
          <w:szCs w:val="28"/>
        </w:rPr>
      </w:pPr>
      <w:r w:rsidRPr="00192057">
        <w:rPr>
          <w:rFonts w:ascii="Optima" w:hAnsi="Optima"/>
          <w:sz w:val="28"/>
          <w:szCs w:val="28"/>
        </w:rPr>
        <w:t>Primary source: Chagiga 13b-14a</w:t>
      </w:r>
    </w:p>
    <w:p w14:paraId="73CE2DDA" w14:textId="77777777" w:rsidR="00395E96" w:rsidRPr="00192057" w:rsidRDefault="00395E96" w:rsidP="00395E96">
      <w:pPr>
        <w:rPr>
          <w:rFonts w:ascii="Optima" w:hAnsi="Optima"/>
          <w:sz w:val="28"/>
          <w:szCs w:val="28"/>
        </w:rPr>
      </w:pPr>
    </w:p>
    <w:p w14:paraId="47C200F3" w14:textId="77777777" w:rsidR="00395E96" w:rsidRPr="00192057" w:rsidRDefault="00395E96" w:rsidP="00395E96">
      <w:pPr>
        <w:ind w:left="360"/>
        <w:rPr>
          <w:rFonts w:ascii="Optima" w:hAnsi="Optima"/>
          <w:b/>
          <w:bCs/>
          <w:sz w:val="28"/>
          <w:szCs w:val="28"/>
        </w:rPr>
      </w:pPr>
      <w:r w:rsidRPr="00192057">
        <w:rPr>
          <w:rFonts w:ascii="Optima" w:hAnsi="Optima"/>
          <w:b/>
          <w:bCs/>
          <w:sz w:val="28"/>
          <w:szCs w:val="28"/>
        </w:rPr>
        <w:t>Additional readings:</w:t>
      </w:r>
    </w:p>
    <w:p w14:paraId="78AB54BF" w14:textId="77777777" w:rsidR="00395E96" w:rsidRPr="00192057" w:rsidRDefault="00395E96" w:rsidP="00395E96">
      <w:pPr>
        <w:ind w:left="360"/>
        <w:rPr>
          <w:rFonts w:ascii="Optima" w:hAnsi="Optima"/>
          <w:sz w:val="28"/>
          <w:szCs w:val="28"/>
          <w:rtl/>
        </w:rPr>
      </w:pPr>
      <w:r w:rsidRPr="00192057">
        <w:rPr>
          <w:rFonts w:ascii="Optima" w:hAnsi="Optima"/>
          <w:sz w:val="28"/>
          <w:szCs w:val="28"/>
        </w:rPr>
        <w:t>Midrash Rabbah - Genesis II:5, Midrash Rabbah - Genesis III:7, Midrash Rabbah - Genesis XII:3, Guide for the Perplexed 1:7</w:t>
      </w:r>
    </w:p>
    <w:p w14:paraId="5FDF27DC" w14:textId="77777777" w:rsidR="00395E96" w:rsidRPr="00192057" w:rsidRDefault="00395E96" w:rsidP="00395E96">
      <w:pPr>
        <w:ind w:left="360"/>
        <w:rPr>
          <w:rFonts w:ascii="Optima" w:hAnsi="Optima"/>
          <w:sz w:val="28"/>
          <w:szCs w:val="28"/>
        </w:rPr>
      </w:pPr>
      <w:r w:rsidRPr="00192057">
        <w:rPr>
          <w:rFonts w:ascii="Optima" w:hAnsi="Optima"/>
          <w:sz w:val="28"/>
          <w:szCs w:val="28"/>
        </w:rPr>
        <w:t>Kaplan, Aryeh, Immortality, Resurrection, And the age of the Universe; A Kabbalistic view 1-15, 75-127</w:t>
      </w:r>
    </w:p>
    <w:p w14:paraId="0F090229" w14:textId="77777777" w:rsidR="00395E96" w:rsidRPr="00192057" w:rsidRDefault="00395E96" w:rsidP="00395E96">
      <w:pPr>
        <w:ind w:left="360"/>
        <w:rPr>
          <w:rFonts w:ascii="Optima" w:hAnsi="Optima"/>
          <w:sz w:val="28"/>
          <w:szCs w:val="28"/>
        </w:rPr>
      </w:pPr>
    </w:p>
    <w:p w14:paraId="67A48D33" w14:textId="77777777" w:rsidR="00395E96" w:rsidRPr="00192057" w:rsidRDefault="00395E96" w:rsidP="00395E96">
      <w:pPr>
        <w:pStyle w:val="ListParagraph"/>
        <w:numPr>
          <w:ilvl w:val="0"/>
          <w:numId w:val="1"/>
        </w:numPr>
        <w:rPr>
          <w:rFonts w:ascii="Optima" w:hAnsi="Optima"/>
          <w:sz w:val="28"/>
          <w:szCs w:val="28"/>
        </w:rPr>
      </w:pPr>
    </w:p>
    <w:p w14:paraId="2EC9C11C" w14:textId="77777777" w:rsidR="00395E96" w:rsidRPr="00192057" w:rsidRDefault="00395E96" w:rsidP="00395E96">
      <w:pPr>
        <w:ind w:left="360"/>
        <w:rPr>
          <w:rFonts w:ascii="Optima" w:hAnsi="Optima"/>
          <w:sz w:val="28"/>
          <w:szCs w:val="28"/>
        </w:rPr>
      </w:pPr>
      <w:r w:rsidRPr="00192057">
        <w:rPr>
          <w:rFonts w:ascii="Optima" w:hAnsi="Optima"/>
          <w:sz w:val="28"/>
          <w:szCs w:val="28"/>
        </w:rPr>
        <w:t>Topic: Jesus in the Talmud</w:t>
      </w:r>
    </w:p>
    <w:p w14:paraId="0D021203" w14:textId="77777777" w:rsidR="00395E96" w:rsidRPr="00192057" w:rsidRDefault="00395E96" w:rsidP="00395E96">
      <w:pPr>
        <w:rPr>
          <w:rFonts w:ascii="Optima" w:hAnsi="Optima"/>
          <w:sz w:val="28"/>
          <w:szCs w:val="28"/>
        </w:rPr>
      </w:pPr>
    </w:p>
    <w:p w14:paraId="2379B177" w14:textId="77777777" w:rsidR="00395E96" w:rsidRPr="00192057" w:rsidRDefault="00395E96" w:rsidP="00395E96">
      <w:pPr>
        <w:ind w:left="360"/>
        <w:rPr>
          <w:rFonts w:ascii="Optima" w:hAnsi="Optima"/>
          <w:sz w:val="28"/>
          <w:szCs w:val="28"/>
        </w:rPr>
      </w:pPr>
      <w:r w:rsidRPr="00192057">
        <w:rPr>
          <w:rFonts w:ascii="Optima" w:hAnsi="Optima"/>
          <w:sz w:val="28"/>
          <w:szCs w:val="28"/>
        </w:rPr>
        <w:t xml:space="preserve">Primary source: </w:t>
      </w:r>
      <w:r w:rsidRPr="00192057">
        <w:rPr>
          <w:rFonts w:ascii="Optima" w:hAnsi="Optima" w:cs="David"/>
          <w:sz w:val="28"/>
          <w:szCs w:val="28"/>
        </w:rPr>
        <w:t xml:space="preserve">Sanhedrin 43a, Sanhedrin 107b Sota 47a, </w:t>
      </w:r>
    </w:p>
    <w:p w14:paraId="0E99FACD" w14:textId="77777777" w:rsidR="00395E96" w:rsidRPr="00192057" w:rsidRDefault="00395E96" w:rsidP="00395E96">
      <w:pPr>
        <w:rPr>
          <w:rFonts w:ascii="Optima" w:hAnsi="Optima"/>
          <w:sz w:val="28"/>
          <w:szCs w:val="28"/>
        </w:rPr>
      </w:pPr>
    </w:p>
    <w:p w14:paraId="44373269" w14:textId="77777777" w:rsidR="00395E96" w:rsidRPr="00192057" w:rsidRDefault="00395E96" w:rsidP="00395E96">
      <w:pPr>
        <w:ind w:left="360"/>
        <w:rPr>
          <w:rFonts w:ascii="Optima" w:hAnsi="Optima"/>
          <w:b/>
          <w:bCs/>
          <w:sz w:val="28"/>
          <w:szCs w:val="28"/>
        </w:rPr>
      </w:pPr>
      <w:r w:rsidRPr="00192057">
        <w:rPr>
          <w:rFonts w:ascii="Optima" w:hAnsi="Optima"/>
          <w:b/>
          <w:bCs/>
          <w:sz w:val="28"/>
          <w:szCs w:val="28"/>
        </w:rPr>
        <w:lastRenderedPageBreak/>
        <w:t xml:space="preserve">Additional readings: </w:t>
      </w:r>
    </w:p>
    <w:p w14:paraId="1495B8DE" w14:textId="77777777" w:rsidR="00395E96" w:rsidRPr="00192057" w:rsidRDefault="00395E96" w:rsidP="00395E96">
      <w:pPr>
        <w:ind w:left="360"/>
        <w:rPr>
          <w:rFonts w:ascii="Optima" w:hAnsi="Optima"/>
          <w:sz w:val="28"/>
          <w:szCs w:val="28"/>
        </w:rPr>
      </w:pPr>
      <w:r w:rsidRPr="00192057">
        <w:rPr>
          <w:rFonts w:ascii="Optima" w:hAnsi="Optima"/>
          <w:sz w:val="28"/>
          <w:szCs w:val="28"/>
        </w:rPr>
        <w:t>Herford "Christianity in Talmud &amp; Midrash" 50-54, 83-86</w:t>
      </w:r>
    </w:p>
    <w:p w14:paraId="4EE1E481" w14:textId="77777777" w:rsidR="00395E96" w:rsidRPr="00192057" w:rsidRDefault="00395E96" w:rsidP="00395E96">
      <w:pPr>
        <w:rPr>
          <w:rFonts w:ascii="Optima" w:hAnsi="Optima"/>
          <w:sz w:val="28"/>
          <w:szCs w:val="28"/>
        </w:rPr>
      </w:pPr>
    </w:p>
    <w:p w14:paraId="4B080A1F" w14:textId="77777777" w:rsidR="00395E96" w:rsidRPr="00192057" w:rsidRDefault="00395E96" w:rsidP="00395E96">
      <w:pPr>
        <w:pStyle w:val="ListParagraph"/>
        <w:numPr>
          <w:ilvl w:val="0"/>
          <w:numId w:val="1"/>
        </w:numPr>
        <w:rPr>
          <w:rFonts w:ascii="Optima" w:hAnsi="Optima"/>
          <w:sz w:val="28"/>
          <w:szCs w:val="28"/>
        </w:rPr>
      </w:pPr>
    </w:p>
    <w:p w14:paraId="0E791843" w14:textId="77777777" w:rsidR="00395E96" w:rsidRPr="00192057" w:rsidRDefault="00395E96" w:rsidP="00395E96">
      <w:pPr>
        <w:ind w:left="360"/>
        <w:rPr>
          <w:rFonts w:ascii="Optima" w:hAnsi="Optima"/>
          <w:sz w:val="28"/>
          <w:szCs w:val="28"/>
        </w:rPr>
      </w:pPr>
      <w:r w:rsidRPr="00192057">
        <w:rPr>
          <w:rFonts w:ascii="Optima" w:hAnsi="Optima"/>
          <w:sz w:val="28"/>
          <w:szCs w:val="28"/>
        </w:rPr>
        <w:t xml:space="preserve">Topic: </w:t>
      </w:r>
      <w:r w:rsidRPr="00192057">
        <w:rPr>
          <w:rFonts w:ascii="Optima" w:hAnsi="Optima" w:cs="David"/>
          <w:sz w:val="28"/>
          <w:szCs w:val="28"/>
        </w:rPr>
        <w:t>"Rabbi" Eliezer ben Durdiya</w:t>
      </w:r>
    </w:p>
    <w:p w14:paraId="56A48360" w14:textId="77777777" w:rsidR="00395E96" w:rsidRPr="00192057" w:rsidRDefault="00395E96" w:rsidP="00395E96">
      <w:pPr>
        <w:rPr>
          <w:rFonts w:ascii="Optima" w:hAnsi="Optima"/>
          <w:sz w:val="28"/>
          <w:szCs w:val="28"/>
        </w:rPr>
      </w:pPr>
    </w:p>
    <w:p w14:paraId="0050ED32" w14:textId="77777777" w:rsidR="00395E96" w:rsidRPr="00192057" w:rsidRDefault="00395E96" w:rsidP="00395E96">
      <w:pPr>
        <w:ind w:left="360"/>
        <w:rPr>
          <w:rFonts w:ascii="Optima" w:hAnsi="Optima" w:cs="David"/>
          <w:sz w:val="28"/>
          <w:szCs w:val="28"/>
        </w:rPr>
      </w:pPr>
      <w:r w:rsidRPr="00192057">
        <w:rPr>
          <w:rFonts w:ascii="Optima" w:hAnsi="Optima"/>
          <w:sz w:val="28"/>
          <w:szCs w:val="28"/>
        </w:rPr>
        <w:t xml:space="preserve">Primary source: </w:t>
      </w:r>
      <w:r w:rsidRPr="00192057">
        <w:rPr>
          <w:rFonts w:ascii="Optima" w:hAnsi="Optima" w:cs="David"/>
          <w:sz w:val="28"/>
          <w:szCs w:val="28"/>
        </w:rPr>
        <w:t>Avoda Zara 17a,</w:t>
      </w:r>
    </w:p>
    <w:p w14:paraId="3BA8392F" w14:textId="77777777" w:rsidR="00395E96" w:rsidRPr="00192057" w:rsidRDefault="00395E96" w:rsidP="00395E96">
      <w:pPr>
        <w:ind w:left="360"/>
        <w:rPr>
          <w:rFonts w:ascii="Optima" w:hAnsi="Optima"/>
          <w:sz w:val="28"/>
          <w:szCs w:val="28"/>
        </w:rPr>
      </w:pPr>
    </w:p>
    <w:p w14:paraId="3FA68562" w14:textId="77777777" w:rsidR="00395E96" w:rsidRPr="00192057" w:rsidRDefault="00395E96" w:rsidP="00395E96">
      <w:pPr>
        <w:ind w:left="360"/>
        <w:rPr>
          <w:rFonts w:ascii="Optima" w:hAnsi="Optima"/>
          <w:b/>
          <w:bCs/>
          <w:sz w:val="28"/>
          <w:szCs w:val="28"/>
        </w:rPr>
      </w:pPr>
      <w:r w:rsidRPr="00192057">
        <w:rPr>
          <w:rFonts w:ascii="Optima" w:hAnsi="Optima"/>
          <w:b/>
          <w:bCs/>
          <w:sz w:val="28"/>
          <w:szCs w:val="28"/>
        </w:rPr>
        <w:t>Additional readings:</w:t>
      </w:r>
    </w:p>
    <w:p w14:paraId="7257E980" w14:textId="77777777" w:rsidR="00395E96" w:rsidRPr="00192057" w:rsidRDefault="00395E96" w:rsidP="00395E96">
      <w:pPr>
        <w:ind w:left="360"/>
        <w:rPr>
          <w:rFonts w:ascii="Optima" w:hAnsi="Optima"/>
          <w:sz w:val="28"/>
          <w:szCs w:val="28"/>
        </w:rPr>
      </w:pPr>
      <w:r w:rsidRPr="00192057">
        <w:rPr>
          <w:rFonts w:ascii="Optima" w:hAnsi="Optima"/>
          <w:sz w:val="28"/>
          <w:szCs w:val="28"/>
        </w:rPr>
        <w:t xml:space="preserve">Yoma 85b Mishna &amp; </w:t>
      </w:r>
      <w:proofErr w:type="gramStart"/>
      <w:r w:rsidRPr="00192057">
        <w:rPr>
          <w:rFonts w:ascii="Optima" w:hAnsi="Optima"/>
          <w:sz w:val="28"/>
          <w:szCs w:val="28"/>
        </w:rPr>
        <w:t>Gemara,Rambam</w:t>
      </w:r>
      <w:proofErr w:type="gramEnd"/>
      <w:r w:rsidRPr="00192057">
        <w:rPr>
          <w:rFonts w:ascii="Optima" w:hAnsi="Optima"/>
          <w:sz w:val="28"/>
          <w:szCs w:val="28"/>
        </w:rPr>
        <w:t xml:space="preserve"> Comm. on the Mishna, Tosfot Yishanim "Teshuva",Rambam Yad,Teshuva 4:1; Yoma 29a (top line) Rashi, Rambam Guide sec. 3 chapter 8, Peli "On Repentance"  (Soloveitchik)269-277</w:t>
      </w:r>
    </w:p>
    <w:p w14:paraId="31A5B8BB" w14:textId="77777777" w:rsidR="00395E96" w:rsidRPr="00192057" w:rsidRDefault="00395E96" w:rsidP="00395E96">
      <w:pPr>
        <w:ind w:left="360"/>
        <w:rPr>
          <w:rFonts w:ascii="Optima" w:hAnsi="Optima" w:cs="David"/>
          <w:sz w:val="28"/>
          <w:szCs w:val="28"/>
        </w:rPr>
      </w:pPr>
    </w:p>
    <w:p w14:paraId="3DACA0B2" w14:textId="77777777" w:rsidR="00395E96" w:rsidRPr="00192057" w:rsidRDefault="00395E96" w:rsidP="00395E96">
      <w:pPr>
        <w:pStyle w:val="ListParagraph"/>
        <w:numPr>
          <w:ilvl w:val="0"/>
          <w:numId w:val="1"/>
        </w:numPr>
        <w:rPr>
          <w:rFonts w:ascii="Optima" w:hAnsi="Optima"/>
          <w:sz w:val="28"/>
          <w:szCs w:val="28"/>
        </w:rPr>
      </w:pPr>
    </w:p>
    <w:p w14:paraId="229DA070" w14:textId="77777777" w:rsidR="00395E96" w:rsidRPr="00192057" w:rsidRDefault="00395E96" w:rsidP="00395E96">
      <w:pPr>
        <w:ind w:left="360"/>
        <w:rPr>
          <w:rFonts w:ascii="Optima" w:hAnsi="Optima"/>
          <w:sz w:val="28"/>
          <w:szCs w:val="28"/>
        </w:rPr>
      </w:pPr>
      <w:r w:rsidRPr="00192057">
        <w:rPr>
          <w:rFonts w:ascii="Optima" w:hAnsi="Optima"/>
          <w:sz w:val="28"/>
          <w:szCs w:val="28"/>
        </w:rPr>
        <w:t>Topic: The Repentance of Resh Lakish</w:t>
      </w:r>
    </w:p>
    <w:p w14:paraId="14209F03" w14:textId="77777777" w:rsidR="00395E96" w:rsidRPr="00192057" w:rsidRDefault="00395E96" w:rsidP="00395E96">
      <w:pPr>
        <w:ind w:left="360"/>
        <w:rPr>
          <w:rFonts w:ascii="Optima" w:hAnsi="Optima"/>
          <w:sz w:val="28"/>
          <w:szCs w:val="28"/>
        </w:rPr>
      </w:pPr>
      <w:r w:rsidRPr="00192057">
        <w:rPr>
          <w:rFonts w:ascii="Optima" w:hAnsi="Optima"/>
          <w:sz w:val="28"/>
          <w:szCs w:val="28"/>
        </w:rPr>
        <w:t>Primary source: Bava Metziah 84a</w:t>
      </w:r>
    </w:p>
    <w:p w14:paraId="42810404" w14:textId="77777777" w:rsidR="00395E96" w:rsidRPr="00192057" w:rsidRDefault="00395E96" w:rsidP="00395E96">
      <w:pPr>
        <w:rPr>
          <w:rFonts w:ascii="Optima" w:hAnsi="Optima"/>
          <w:b/>
          <w:bCs/>
          <w:sz w:val="28"/>
          <w:szCs w:val="28"/>
        </w:rPr>
      </w:pPr>
    </w:p>
    <w:p w14:paraId="6A83E3B1" w14:textId="77777777" w:rsidR="00395E96" w:rsidRPr="00192057" w:rsidRDefault="00395E96" w:rsidP="00395E96">
      <w:pPr>
        <w:ind w:left="360"/>
        <w:rPr>
          <w:rFonts w:ascii="Optima" w:hAnsi="Optima"/>
          <w:b/>
          <w:bCs/>
          <w:sz w:val="28"/>
          <w:szCs w:val="28"/>
        </w:rPr>
      </w:pPr>
      <w:r w:rsidRPr="00192057">
        <w:rPr>
          <w:rFonts w:ascii="Optima" w:hAnsi="Optima"/>
          <w:b/>
          <w:bCs/>
          <w:sz w:val="28"/>
          <w:szCs w:val="28"/>
        </w:rPr>
        <w:t>Additional readings:</w:t>
      </w:r>
    </w:p>
    <w:p w14:paraId="60C30020" w14:textId="77777777" w:rsidR="00395E96" w:rsidRPr="00192057" w:rsidRDefault="00395E96" w:rsidP="00395E96">
      <w:pPr>
        <w:ind w:left="360"/>
        <w:rPr>
          <w:rFonts w:ascii="Optima" w:hAnsi="Optima"/>
          <w:sz w:val="28"/>
          <w:szCs w:val="28"/>
        </w:rPr>
      </w:pPr>
      <w:r w:rsidRPr="00192057">
        <w:rPr>
          <w:rFonts w:ascii="Optima" w:hAnsi="Optima"/>
          <w:sz w:val="28"/>
          <w:szCs w:val="28"/>
        </w:rPr>
        <w:t>“Rabbi Johanan and Resh-Lakish” Wiesel, Élie, Alei Shefer (1990) 175-194</w:t>
      </w:r>
    </w:p>
    <w:p w14:paraId="33E8AB03" w14:textId="77777777" w:rsidR="00395E96" w:rsidRPr="00192057" w:rsidRDefault="00395E96" w:rsidP="00395E96">
      <w:pPr>
        <w:ind w:left="360"/>
        <w:rPr>
          <w:rFonts w:ascii="Optima" w:hAnsi="Optima"/>
          <w:sz w:val="28"/>
          <w:szCs w:val="28"/>
        </w:rPr>
      </w:pPr>
    </w:p>
    <w:p w14:paraId="7FF54E54" w14:textId="77777777" w:rsidR="00395E96" w:rsidRPr="00192057" w:rsidRDefault="00395E96" w:rsidP="00395E96">
      <w:pPr>
        <w:bidi/>
        <w:rPr>
          <w:rFonts w:ascii="Optima" w:hAnsi="Optima" w:cs="Arial"/>
          <w:b/>
          <w:bCs/>
          <w:sz w:val="28"/>
          <w:szCs w:val="28"/>
          <w:rtl/>
        </w:rPr>
      </w:pPr>
    </w:p>
    <w:p w14:paraId="00CAEE38" w14:textId="77777777" w:rsidR="00395E96" w:rsidRPr="00192057" w:rsidRDefault="00395E96" w:rsidP="00395E96">
      <w:pPr>
        <w:ind w:left="26"/>
        <w:rPr>
          <w:rFonts w:ascii="Optima" w:hAnsi="Optima" w:cs="Arial (Hebrew)"/>
          <w:b/>
          <w:bCs/>
          <w:sz w:val="28"/>
          <w:szCs w:val="28"/>
        </w:rPr>
      </w:pPr>
      <w:r w:rsidRPr="00192057">
        <w:rPr>
          <w:rFonts w:ascii="Optima" w:hAnsi="Optima" w:cs="Arial (Hebrew)"/>
          <w:b/>
          <w:bCs/>
          <w:sz w:val="28"/>
          <w:szCs w:val="28"/>
          <w:rtl/>
        </w:rPr>
        <w:t xml:space="preserve">     </w:t>
      </w:r>
      <w:r>
        <w:rPr>
          <w:rFonts w:ascii="Optima" w:hAnsi="Optima" w:cs="Arial (Hebrew)"/>
          <w:b/>
          <w:bCs/>
          <w:sz w:val="28"/>
          <w:szCs w:val="28"/>
        </w:rPr>
        <w:t>Course requirements</w:t>
      </w:r>
    </w:p>
    <w:p w14:paraId="04219E02" w14:textId="77777777" w:rsidR="00395E96" w:rsidRPr="00192057" w:rsidRDefault="00395E96" w:rsidP="00395E96">
      <w:pPr>
        <w:ind w:left="26"/>
        <w:rPr>
          <w:rFonts w:ascii="Optima" w:hAnsi="Optima" w:cs="Arial (Hebrew)"/>
          <w:b/>
          <w:bCs/>
          <w:sz w:val="28"/>
          <w:szCs w:val="28"/>
        </w:rPr>
      </w:pPr>
      <w:r w:rsidRPr="00192057">
        <w:rPr>
          <w:rFonts w:ascii="Optima" w:hAnsi="Optima" w:cs="Arial (Hebrew)"/>
          <w:b/>
          <w:bCs/>
          <w:sz w:val="28"/>
          <w:szCs w:val="28"/>
        </w:rPr>
        <w:t>Mastery of basic texts, including commentaries, understanding of ideas.</w:t>
      </w:r>
    </w:p>
    <w:p w14:paraId="18B76708" w14:textId="77777777" w:rsidR="00395E96" w:rsidRPr="00192057" w:rsidRDefault="00395E96" w:rsidP="00395E96">
      <w:pPr>
        <w:ind w:left="26"/>
        <w:rPr>
          <w:rFonts w:ascii="Optima" w:hAnsi="Optima" w:cs="Arial"/>
          <w:b/>
          <w:bCs/>
          <w:sz w:val="28"/>
          <w:szCs w:val="28"/>
        </w:rPr>
      </w:pPr>
      <w:r w:rsidRPr="00192057">
        <w:rPr>
          <w:rFonts w:ascii="Optima" w:hAnsi="Optima" w:cs="Arial"/>
          <w:b/>
          <w:bCs/>
          <w:sz w:val="28"/>
          <w:szCs w:val="28"/>
        </w:rPr>
        <w:t>Attendance, participation, and final exam</w:t>
      </w:r>
    </w:p>
    <w:p w14:paraId="4EF854A3" w14:textId="77777777" w:rsidR="00395E96" w:rsidRPr="00192057" w:rsidRDefault="00395E96" w:rsidP="00395E96">
      <w:pPr>
        <w:bidi/>
        <w:rPr>
          <w:rFonts w:ascii="Optima" w:hAnsi="Optima" w:cs="Arial"/>
          <w:b/>
          <w:bCs/>
          <w:sz w:val="28"/>
          <w:szCs w:val="28"/>
          <w:rtl/>
        </w:rPr>
      </w:pPr>
    </w:p>
    <w:p w14:paraId="27D3CAAA" w14:textId="77777777" w:rsidR="00395E96" w:rsidRPr="00192057" w:rsidRDefault="00395E96" w:rsidP="00395E96">
      <w:pPr>
        <w:rPr>
          <w:rFonts w:ascii="Optima" w:hAnsi="Optima" w:cs="Arial"/>
          <w:sz w:val="28"/>
          <w:szCs w:val="28"/>
        </w:rPr>
      </w:pPr>
      <w:r w:rsidRPr="00192057">
        <w:rPr>
          <w:rFonts w:ascii="Optima" w:hAnsi="Optima" w:cs="Arial (Hebrew)"/>
          <w:b/>
          <w:bCs/>
          <w:sz w:val="28"/>
          <w:szCs w:val="28"/>
        </w:rPr>
        <w:t>grade will be given in numbers</w:t>
      </w:r>
    </w:p>
    <w:p w14:paraId="03129276" w14:textId="77777777" w:rsidR="00395E96" w:rsidRPr="00192057" w:rsidRDefault="00395E96" w:rsidP="00395E96">
      <w:pPr>
        <w:ind w:left="226" w:firstLine="26"/>
        <w:rPr>
          <w:rFonts w:ascii="Optima" w:hAnsi="Optima" w:cs="Arial (Hebrew)"/>
          <w:b/>
          <w:bCs/>
          <w:sz w:val="28"/>
          <w:szCs w:val="28"/>
        </w:rPr>
      </w:pPr>
      <w:r w:rsidRPr="00192057">
        <w:rPr>
          <w:rFonts w:ascii="Optima" w:hAnsi="Optima" w:cs="Arial (Hebrew)"/>
          <w:b/>
          <w:bCs/>
          <w:sz w:val="28"/>
          <w:szCs w:val="28"/>
        </w:rPr>
        <w:t xml:space="preserve">30% </w:t>
      </w:r>
      <w:r>
        <w:rPr>
          <w:rFonts w:ascii="Optima" w:hAnsi="Optima" w:cs="Arial (Hebrew)"/>
          <w:b/>
          <w:bCs/>
          <w:sz w:val="28"/>
          <w:szCs w:val="28"/>
        </w:rPr>
        <w:t xml:space="preserve">of </w:t>
      </w:r>
      <w:r w:rsidRPr="00192057">
        <w:rPr>
          <w:rFonts w:ascii="Optima" w:hAnsi="Optima" w:cs="Arial (Hebrew)"/>
          <w:b/>
          <w:bCs/>
          <w:sz w:val="28"/>
          <w:szCs w:val="28"/>
        </w:rPr>
        <w:t>grade will be based on attendance and participation</w:t>
      </w:r>
    </w:p>
    <w:p w14:paraId="7A895CE8" w14:textId="77777777" w:rsidR="00395E96" w:rsidRPr="00192057" w:rsidRDefault="00395E96" w:rsidP="00395E96">
      <w:pPr>
        <w:ind w:left="226" w:firstLine="26"/>
        <w:rPr>
          <w:rFonts w:ascii="Optima" w:hAnsi="Optima" w:cs="Arial (Hebrew)"/>
          <w:b/>
          <w:bCs/>
          <w:sz w:val="28"/>
          <w:szCs w:val="28"/>
        </w:rPr>
      </w:pPr>
      <w:r w:rsidRPr="00192057">
        <w:rPr>
          <w:rFonts w:ascii="Optima" w:hAnsi="Optima" w:cs="Arial (Hebrew)"/>
          <w:b/>
          <w:bCs/>
          <w:sz w:val="28"/>
          <w:szCs w:val="28"/>
        </w:rPr>
        <w:t>70% of grade based upon the final exam</w:t>
      </w:r>
    </w:p>
    <w:p w14:paraId="02BE184A" w14:textId="77777777" w:rsidR="00395E96" w:rsidRPr="00192057" w:rsidRDefault="00395E96" w:rsidP="00395E96">
      <w:pPr>
        <w:ind w:left="226" w:firstLine="26"/>
        <w:rPr>
          <w:rFonts w:ascii="Optima" w:hAnsi="Optima" w:cs="Arial"/>
          <w:b/>
          <w:bCs/>
          <w:sz w:val="28"/>
          <w:szCs w:val="28"/>
        </w:rPr>
      </w:pPr>
    </w:p>
    <w:p w14:paraId="51B67791" w14:textId="77777777" w:rsidR="00395E96" w:rsidRPr="00192057" w:rsidRDefault="00395E96" w:rsidP="00395E96">
      <w:pPr>
        <w:ind w:left="226" w:firstLine="26"/>
        <w:rPr>
          <w:rFonts w:ascii="Optima" w:hAnsi="Optima" w:cs="Arial"/>
          <w:sz w:val="28"/>
          <w:szCs w:val="28"/>
        </w:rPr>
      </w:pPr>
    </w:p>
    <w:p w14:paraId="6015E7B8" w14:textId="77777777" w:rsidR="00395E96" w:rsidRPr="00192057" w:rsidRDefault="00395E96" w:rsidP="00395E96">
      <w:pPr>
        <w:rPr>
          <w:rFonts w:ascii="Optima" w:hAnsi="Optima" w:cs="David"/>
          <w:sz w:val="28"/>
          <w:szCs w:val="28"/>
        </w:rPr>
      </w:pPr>
      <w:r w:rsidRPr="00192057">
        <w:rPr>
          <w:rFonts w:ascii="Optima" w:hAnsi="Optima" w:cs="David"/>
          <w:sz w:val="28"/>
          <w:szCs w:val="28"/>
        </w:rPr>
        <w:t>BIBLIOGRAPHY:</w:t>
      </w:r>
    </w:p>
    <w:p w14:paraId="436759DB" w14:textId="77777777" w:rsidR="00395E96" w:rsidRPr="00192057" w:rsidRDefault="00395E96" w:rsidP="00395E96">
      <w:pPr>
        <w:rPr>
          <w:rFonts w:ascii="Optima" w:hAnsi="Optima" w:cs="David"/>
          <w:sz w:val="28"/>
          <w:szCs w:val="28"/>
        </w:rPr>
      </w:pPr>
      <w:r w:rsidRPr="00192057">
        <w:rPr>
          <w:rFonts w:ascii="Optima" w:hAnsi="Optima" w:cs="David"/>
          <w:sz w:val="28"/>
          <w:szCs w:val="28"/>
        </w:rPr>
        <w:t>Alon, Gedalia. </w:t>
      </w:r>
      <w:r w:rsidRPr="005862FB">
        <w:rPr>
          <w:rFonts w:ascii="Optima" w:hAnsi="Optima" w:cs="David"/>
          <w:sz w:val="28"/>
          <w:szCs w:val="28"/>
          <w:u w:val="single"/>
        </w:rPr>
        <w:t>Jews, Judaism, and the classical world</w:t>
      </w:r>
      <w:r w:rsidRPr="00192057">
        <w:rPr>
          <w:rFonts w:ascii="Optima" w:hAnsi="Optima" w:cs="David"/>
          <w:sz w:val="28"/>
          <w:szCs w:val="28"/>
        </w:rPr>
        <w:t>, Jerusalem, the Magnes Press, Jerusalem, 1977, p. 1-17</w:t>
      </w:r>
    </w:p>
    <w:p w14:paraId="6EEF027E" w14:textId="77777777" w:rsidR="00395E96" w:rsidRPr="00192057" w:rsidRDefault="00395E96" w:rsidP="00395E96">
      <w:pPr>
        <w:rPr>
          <w:rFonts w:ascii="Optima" w:hAnsi="Optima" w:cs="David"/>
          <w:sz w:val="28"/>
          <w:szCs w:val="28"/>
        </w:rPr>
      </w:pPr>
      <w:r w:rsidRPr="00192057">
        <w:rPr>
          <w:rFonts w:ascii="Optima" w:hAnsi="Optima" w:cs="David"/>
          <w:sz w:val="28"/>
          <w:szCs w:val="28"/>
        </w:rPr>
        <w:t>Bialik</w:t>
      </w:r>
      <w:r>
        <w:rPr>
          <w:rFonts w:ascii="Optima" w:hAnsi="Optima" w:cs="David"/>
          <w:sz w:val="28"/>
          <w:szCs w:val="28"/>
        </w:rPr>
        <w:t>,</w:t>
      </w:r>
      <w:r w:rsidRPr="00192057">
        <w:rPr>
          <w:rFonts w:ascii="Optima" w:hAnsi="Optima" w:cs="David"/>
          <w:sz w:val="28"/>
          <w:szCs w:val="28"/>
        </w:rPr>
        <w:t xml:space="preserve"> H, N. </w:t>
      </w:r>
      <w:r w:rsidRPr="005862FB">
        <w:rPr>
          <w:rFonts w:ascii="Optima" w:hAnsi="Optima" w:cs="David"/>
          <w:sz w:val="28"/>
          <w:szCs w:val="28"/>
          <w:u w:val="single"/>
        </w:rPr>
        <w:t xml:space="preserve">Revealment And </w:t>
      </w:r>
      <w:proofErr w:type="gramStart"/>
      <w:r w:rsidRPr="005862FB">
        <w:rPr>
          <w:rFonts w:ascii="Optima" w:hAnsi="Optima" w:cs="David"/>
          <w:sz w:val="28"/>
          <w:szCs w:val="28"/>
          <w:u w:val="single"/>
        </w:rPr>
        <w:t>Concealment :</w:t>
      </w:r>
      <w:proofErr w:type="gramEnd"/>
      <w:r w:rsidRPr="005862FB">
        <w:rPr>
          <w:rFonts w:ascii="Optima" w:hAnsi="Optima" w:cs="David"/>
          <w:sz w:val="28"/>
          <w:szCs w:val="28"/>
          <w:u w:val="single"/>
        </w:rPr>
        <w:t xml:space="preserve"> Five Essays</w:t>
      </w:r>
      <w:r>
        <w:rPr>
          <w:rFonts w:ascii="Optima" w:hAnsi="Optima" w:cs="David"/>
          <w:sz w:val="28"/>
          <w:szCs w:val="28"/>
        </w:rPr>
        <w:t xml:space="preserve"> </w:t>
      </w:r>
      <w:r w:rsidRPr="00192057">
        <w:rPr>
          <w:rFonts w:ascii="Optima" w:hAnsi="Optima" w:cs="David"/>
          <w:sz w:val="28"/>
          <w:szCs w:val="28"/>
        </w:rPr>
        <w:t>Translated by Zali Gurevitch Ibis Editions Jerusalem 2000</w:t>
      </w:r>
    </w:p>
    <w:p w14:paraId="623F971B" w14:textId="77777777" w:rsidR="00395E96" w:rsidRPr="00192057" w:rsidRDefault="00395E96" w:rsidP="00395E96">
      <w:pPr>
        <w:rPr>
          <w:rFonts w:ascii="Optima" w:hAnsi="Optima" w:cs="David"/>
          <w:sz w:val="28"/>
          <w:szCs w:val="28"/>
        </w:rPr>
      </w:pPr>
      <w:r w:rsidRPr="00192057">
        <w:rPr>
          <w:rFonts w:ascii="Optima" w:hAnsi="Optima" w:cs="David"/>
          <w:sz w:val="28"/>
          <w:szCs w:val="28"/>
        </w:rPr>
        <w:t>Braude</w:t>
      </w:r>
      <w:r>
        <w:rPr>
          <w:rFonts w:ascii="Optima" w:hAnsi="Optima" w:cs="David"/>
          <w:sz w:val="28"/>
          <w:szCs w:val="28"/>
        </w:rPr>
        <w:t>,</w:t>
      </w:r>
      <w:r w:rsidRPr="00192057">
        <w:rPr>
          <w:rFonts w:ascii="Optima" w:hAnsi="Optima" w:cs="David"/>
          <w:sz w:val="28"/>
          <w:szCs w:val="28"/>
        </w:rPr>
        <w:t xml:space="preserve"> W.G., </w:t>
      </w:r>
      <w:r w:rsidRPr="005862FB">
        <w:rPr>
          <w:rFonts w:ascii="Optima" w:hAnsi="Optima" w:cs="David"/>
          <w:sz w:val="28"/>
          <w:szCs w:val="28"/>
          <w:u w:val="single"/>
        </w:rPr>
        <w:t>Pesikta Rabbati</w:t>
      </w:r>
      <w:r w:rsidRPr="00192057">
        <w:rPr>
          <w:rFonts w:ascii="Optima" w:hAnsi="Optima" w:cs="David"/>
          <w:sz w:val="28"/>
          <w:szCs w:val="28"/>
        </w:rPr>
        <w:t xml:space="preserve"> (Yale Judaica series 18), New Haven 1968</w:t>
      </w:r>
    </w:p>
    <w:p w14:paraId="3C94C00C" w14:textId="77777777" w:rsidR="00395E96" w:rsidRPr="00192057" w:rsidRDefault="00395E96" w:rsidP="00395E96">
      <w:pPr>
        <w:rPr>
          <w:rFonts w:ascii="Optima" w:hAnsi="Optima" w:cs="David"/>
          <w:sz w:val="28"/>
          <w:szCs w:val="28"/>
        </w:rPr>
      </w:pPr>
      <w:r w:rsidRPr="00192057">
        <w:rPr>
          <w:rFonts w:ascii="Optima" w:hAnsi="Optima" w:cs="David"/>
          <w:sz w:val="28"/>
          <w:szCs w:val="28"/>
        </w:rPr>
        <w:t>Freedman</w:t>
      </w:r>
      <w:r>
        <w:rPr>
          <w:rFonts w:ascii="Optima" w:hAnsi="Optima" w:cs="David"/>
          <w:sz w:val="28"/>
          <w:szCs w:val="28"/>
        </w:rPr>
        <w:t>,</w:t>
      </w:r>
      <w:r w:rsidRPr="00192057">
        <w:rPr>
          <w:rFonts w:ascii="Optima" w:hAnsi="Optima" w:cs="David"/>
          <w:sz w:val="28"/>
          <w:szCs w:val="28"/>
        </w:rPr>
        <w:t xml:space="preserve"> H., &amp; Simon M., Midrash Rabba (10 vols) London 1939</w:t>
      </w:r>
    </w:p>
    <w:p w14:paraId="31987303" w14:textId="77777777" w:rsidR="00395E96" w:rsidRPr="00192057" w:rsidRDefault="00395E96" w:rsidP="00395E96">
      <w:pPr>
        <w:rPr>
          <w:rFonts w:ascii="Optima" w:hAnsi="Optima" w:cs="David"/>
          <w:sz w:val="28"/>
          <w:szCs w:val="28"/>
        </w:rPr>
      </w:pPr>
      <w:r w:rsidRPr="00192057">
        <w:rPr>
          <w:rFonts w:ascii="Optima" w:hAnsi="Optima" w:cs="David"/>
          <w:sz w:val="28"/>
          <w:szCs w:val="28"/>
        </w:rPr>
        <w:t>Epstein</w:t>
      </w:r>
      <w:r>
        <w:rPr>
          <w:rFonts w:ascii="Optima" w:hAnsi="Optima" w:cs="David"/>
          <w:sz w:val="28"/>
          <w:szCs w:val="28"/>
        </w:rPr>
        <w:t>,</w:t>
      </w:r>
      <w:r w:rsidRPr="00192057">
        <w:rPr>
          <w:rFonts w:ascii="Optima" w:hAnsi="Optima" w:cs="David"/>
          <w:sz w:val="28"/>
          <w:szCs w:val="28"/>
        </w:rPr>
        <w:t xml:space="preserve"> I. The Babylonian Talmud Soncino press London</w:t>
      </w:r>
    </w:p>
    <w:p w14:paraId="40810E16" w14:textId="77777777" w:rsidR="00395E96" w:rsidRPr="00192057" w:rsidRDefault="00395E96" w:rsidP="00395E96">
      <w:pPr>
        <w:rPr>
          <w:rFonts w:ascii="Optima" w:hAnsi="Optima" w:cs="David"/>
          <w:sz w:val="28"/>
          <w:szCs w:val="28"/>
        </w:rPr>
      </w:pPr>
      <w:r w:rsidRPr="00192057">
        <w:rPr>
          <w:rFonts w:ascii="Optima" w:hAnsi="Optima" w:cs="David"/>
          <w:sz w:val="28"/>
          <w:szCs w:val="28"/>
        </w:rPr>
        <w:lastRenderedPageBreak/>
        <w:t xml:space="preserve">Gilat, Y.D. </w:t>
      </w:r>
      <w:r w:rsidRPr="005862FB">
        <w:rPr>
          <w:rFonts w:ascii="Optima" w:hAnsi="Optima" w:cs="David"/>
          <w:sz w:val="28"/>
          <w:szCs w:val="28"/>
          <w:u w:val="single"/>
        </w:rPr>
        <w:t>R. Eliezer Ben Hyrcanus – A Scholar Outcast</w:t>
      </w:r>
      <w:r w:rsidRPr="00192057">
        <w:rPr>
          <w:rFonts w:ascii="Optima" w:hAnsi="Optima" w:cs="David"/>
          <w:sz w:val="28"/>
          <w:szCs w:val="28"/>
        </w:rPr>
        <w:t xml:space="preserve">. Bar Ilan University Press, Ramat Gan 1984, </w:t>
      </w:r>
    </w:p>
    <w:p w14:paraId="32062D39" w14:textId="77777777" w:rsidR="00395E96" w:rsidRPr="00192057" w:rsidRDefault="00395E96" w:rsidP="00395E96">
      <w:pPr>
        <w:rPr>
          <w:rFonts w:ascii="Optima" w:hAnsi="Optima" w:cs="David"/>
          <w:sz w:val="28"/>
          <w:szCs w:val="28"/>
        </w:rPr>
      </w:pPr>
      <w:r w:rsidRPr="00192057">
        <w:rPr>
          <w:rFonts w:ascii="Optima" w:hAnsi="Optima" w:cs="David"/>
          <w:sz w:val="28"/>
          <w:szCs w:val="28"/>
        </w:rPr>
        <w:t xml:space="preserve">Ginzberg L. </w:t>
      </w:r>
      <w:r w:rsidRPr="005862FB">
        <w:rPr>
          <w:rFonts w:ascii="Optima" w:hAnsi="Optima" w:cs="David"/>
          <w:sz w:val="28"/>
          <w:szCs w:val="28"/>
          <w:u w:val="single"/>
        </w:rPr>
        <w:t>The Legends of the Jews</w:t>
      </w:r>
      <w:r w:rsidRPr="00192057">
        <w:rPr>
          <w:rFonts w:ascii="Optima" w:hAnsi="Optima" w:cs="David"/>
          <w:sz w:val="28"/>
          <w:szCs w:val="28"/>
        </w:rPr>
        <w:t xml:space="preserve"> (</w:t>
      </w:r>
      <w:r>
        <w:rPr>
          <w:rFonts w:ascii="Optima" w:hAnsi="Optima" w:cs="David"/>
          <w:sz w:val="28"/>
          <w:szCs w:val="28"/>
        </w:rPr>
        <w:t>V</w:t>
      </w:r>
      <w:r w:rsidRPr="00192057">
        <w:rPr>
          <w:rFonts w:ascii="Optima" w:hAnsi="Optima" w:cs="David"/>
          <w:sz w:val="28"/>
          <w:szCs w:val="28"/>
        </w:rPr>
        <w:t>ol</w:t>
      </w:r>
      <w:r>
        <w:rPr>
          <w:rFonts w:ascii="Optima" w:hAnsi="Optima" w:cs="David"/>
          <w:sz w:val="28"/>
          <w:szCs w:val="28"/>
        </w:rPr>
        <w:t>ume</w:t>
      </w:r>
      <w:r w:rsidRPr="00192057">
        <w:rPr>
          <w:rFonts w:ascii="Optima" w:hAnsi="Optima" w:cs="David"/>
          <w:sz w:val="28"/>
          <w:szCs w:val="28"/>
        </w:rPr>
        <w:t>s 1-6) Philadelphia, 1913-1928</w:t>
      </w:r>
    </w:p>
    <w:p w14:paraId="3201A545" w14:textId="77777777" w:rsidR="00395E96" w:rsidRPr="00192057" w:rsidRDefault="00395E96" w:rsidP="00395E96">
      <w:pPr>
        <w:rPr>
          <w:rFonts w:ascii="Optima" w:hAnsi="Optima" w:cs="David"/>
          <w:sz w:val="28"/>
          <w:szCs w:val="28"/>
        </w:rPr>
      </w:pPr>
      <w:r w:rsidRPr="00192057">
        <w:rPr>
          <w:rFonts w:ascii="Optima" w:hAnsi="Optima" w:cs="David"/>
          <w:sz w:val="28"/>
          <w:szCs w:val="28"/>
        </w:rPr>
        <w:t>Goldin</w:t>
      </w:r>
      <w:r>
        <w:rPr>
          <w:rFonts w:ascii="Optima" w:hAnsi="Optima" w:cs="David"/>
          <w:sz w:val="28"/>
          <w:szCs w:val="28"/>
        </w:rPr>
        <w:t>,</w:t>
      </w:r>
      <w:r w:rsidRPr="00192057">
        <w:rPr>
          <w:rFonts w:ascii="Optima" w:hAnsi="Optima" w:cs="David"/>
          <w:sz w:val="28"/>
          <w:szCs w:val="28"/>
        </w:rPr>
        <w:t xml:space="preserve"> J., </w:t>
      </w:r>
      <w:r w:rsidRPr="005862FB">
        <w:rPr>
          <w:rFonts w:ascii="Optima" w:hAnsi="Optima" w:cs="David"/>
          <w:sz w:val="28"/>
          <w:szCs w:val="28"/>
          <w:u w:val="single"/>
        </w:rPr>
        <w:t>Fathers according to Rabbi Nathan</w:t>
      </w:r>
      <w:r w:rsidRPr="00192057">
        <w:rPr>
          <w:rFonts w:ascii="Optima" w:hAnsi="Optima" w:cs="David"/>
          <w:sz w:val="28"/>
          <w:szCs w:val="28"/>
        </w:rPr>
        <w:t xml:space="preserve"> (Yale Judaica series 10), New Haven 1955</w:t>
      </w:r>
    </w:p>
    <w:p w14:paraId="042E1F70" w14:textId="77777777" w:rsidR="00395E96" w:rsidRPr="005862FB" w:rsidRDefault="00395E96" w:rsidP="00395E96">
      <w:pPr>
        <w:autoSpaceDE w:val="0"/>
        <w:autoSpaceDN w:val="0"/>
        <w:adjustRightInd w:val="0"/>
        <w:rPr>
          <w:rFonts w:ascii="Optima" w:hAnsi="Optima" w:cs="David"/>
          <w:sz w:val="28"/>
          <w:szCs w:val="28"/>
          <w:u w:val="single"/>
        </w:rPr>
      </w:pPr>
      <w:r w:rsidRPr="00192057">
        <w:rPr>
          <w:rFonts w:ascii="Optima" w:hAnsi="Optima" w:cs="David"/>
          <w:sz w:val="28"/>
          <w:szCs w:val="28"/>
        </w:rPr>
        <w:t xml:space="preserve">Goshen-Gottstein A, </w:t>
      </w:r>
      <w:r w:rsidRPr="005862FB">
        <w:rPr>
          <w:rFonts w:ascii="Optima" w:hAnsi="Optima" w:cs="David"/>
          <w:sz w:val="28"/>
          <w:szCs w:val="28"/>
          <w:u w:val="single"/>
        </w:rPr>
        <w:t>The Sinner and the Amnesiac</w:t>
      </w:r>
    </w:p>
    <w:p w14:paraId="7878B738" w14:textId="77777777" w:rsidR="00395E96" w:rsidRPr="00192057" w:rsidRDefault="00395E96" w:rsidP="00395E96">
      <w:pPr>
        <w:autoSpaceDE w:val="0"/>
        <w:autoSpaceDN w:val="0"/>
        <w:adjustRightInd w:val="0"/>
        <w:rPr>
          <w:rFonts w:ascii="Optima" w:hAnsi="Optima" w:cs="David"/>
          <w:sz w:val="28"/>
          <w:szCs w:val="28"/>
        </w:rPr>
      </w:pPr>
      <w:r w:rsidRPr="005862FB">
        <w:rPr>
          <w:rFonts w:ascii="Optima" w:hAnsi="Optima" w:cs="David"/>
          <w:sz w:val="28"/>
          <w:szCs w:val="28"/>
          <w:u w:val="single"/>
        </w:rPr>
        <w:t xml:space="preserve">The Rabbinic Invention of Elisha ben Abuya and Eleazar ben Arach, </w:t>
      </w:r>
      <w:r w:rsidRPr="00192057">
        <w:rPr>
          <w:rFonts w:ascii="Optima" w:hAnsi="Optima" w:cs="David"/>
          <w:sz w:val="28"/>
          <w:szCs w:val="28"/>
        </w:rPr>
        <w:t xml:space="preserve">Stanford: Stanford University Press, 2000 </w:t>
      </w:r>
    </w:p>
    <w:p w14:paraId="4A19CDA3" w14:textId="77777777" w:rsidR="00395E96" w:rsidRPr="00192057" w:rsidRDefault="00395E96" w:rsidP="00395E96">
      <w:pPr>
        <w:rPr>
          <w:rFonts w:ascii="Optima" w:hAnsi="Optima" w:cs="David"/>
          <w:sz w:val="28"/>
          <w:szCs w:val="28"/>
        </w:rPr>
      </w:pPr>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Emanations</w:t>
      </w:r>
      <w:r w:rsidRPr="00192057">
        <w:rPr>
          <w:rFonts w:ascii="Optima" w:hAnsi="Optima" w:cs="David"/>
          <w:sz w:val="28"/>
          <w:szCs w:val="28"/>
        </w:rPr>
        <w:t xml:space="preserve"> Targum Michigan, 2001</w:t>
      </w:r>
    </w:p>
    <w:p w14:paraId="5AF2CE70" w14:textId="77777777" w:rsidR="00395E96" w:rsidRPr="00192057" w:rsidRDefault="00395E96" w:rsidP="00395E96">
      <w:pPr>
        <w:rPr>
          <w:rFonts w:ascii="Optima" w:hAnsi="Optima" w:cs="David"/>
          <w:sz w:val="28"/>
          <w:szCs w:val="28"/>
        </w:rPr>
      </w:pPr>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Explorations</w:t>
      </w:r>
      <w:r w:rsidRPr="00192057">
        <w:rPr>
          <w:rFonts w:ascii="Optima" w:hAnsi="Optima" w:cs="David"/>
          <w:sz w:val="28"/>
          <w:szCs w:val="28"/>
        </w:rPr>
        <w:t xml:space="preserve"> Targum Michigan, 2002</w:t>
      </w:r>
    </w:p>
    <w:p w14:paraId="2FE691EE" w14:textId="77777777" w:rsidR="00395E96" w:rsidRPr="00192057" w:rsidRDefault="00395E96" w:rsidP="00395E96">
      <w:pPr>
        <w:rPr>
          <w:rFonts w:ascii="Optima" w:hAnsi="Optima" w:cs="David"/>
          <w:sz w:val="28"/>
          <w:szCs w:val="28"/>
        </w:rPr>
      </w:pPr>
      <w:proofErr w:type="gramStart"/>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A</w:t>
      </w:r>
      <w:proofErr w:type="gramEnd"/>
      <w:r w:rsidRPr="00192057">
        <w:rPr>
          <w:rFonts w:ascii="Optima" w:hAnsi="Optima" w:cs="David"/>
          <w:sz w:val="28"/>
          <w:szCs w:val="28"/>
        </w:rPr>
        <w:t xml:space="preserve">, </w:t>
      </w:r>
      <w:r w:rsidRPr="005862FB">
        <w:rPr>
          <w:rFonts w:ascii="Optima" w:hAnsi="Optima" w:cs="David"/>
          <w:sz w:val="28"/>
          <w:szCs w:val="28"/>
          <w:u w:val="single"/>
        </w:rPr>
        <w:t>Echoes of Eden</w:t>
      </w:r>
      <w:r w:rsidRPr="00192057">
        <w:rPr>
          <w:rFonts w:ascii="Optima" w:hAnsi="Optima" w:cs="David"/>
          <w:sz w:val="28"/>
          <w:szCs w:val="28"/>
        </w:rPr>
        <w:t xml:space="preserve"> Gefen Jerusalem 2011</w:t>
      </w:r>
    </w:p>
    <w:p w14:paraId="3B7918E0" w14:textId="77777777" w:rsidR="00395E96" w:rsidRPr="00192057" w:rsidRDefault="00395E96" w:rsidP="00395E96">
      <w:pPr>
        <w:rPr>
          <w:rFonts w:ascii="Optima" w:hAnsi="Optima" w:cs="David"/>
          <w:sz w:val="28"/>
          <w:szCs w:val="28"/>
        </w:rPr>
      </w:pPr>
      <w:r w:rsidRPr="00192057">
        <w:rPr>
          <w:rFonts w:ascii="Optima" w:hAnsi="Optima" w:cs="David"/>
          <w:sz w:val="28"/>
          <w:szCs w:val="28"/>
        </w:rPr>
        <w:t xml:space="preserve">Kaplan, Aryeh, </w:t>
      </w:r>
      <w:r w:rsidRPr="005862FB">
        <w:rPr>
          <w:rFonts w:ascii="Optima" w:hAnsi="Optima" w:cs="David"/>
          <w:sz w:val="28"/>
          <w:szCs w:val="28"/>
          <w:u w:val="single"/>
        </w:rPr>
        <w:t>Immortality, Resurrection, And the age of the Universe</w:t>
      </w:r>
      <w:r w:rsidRPr="00192057">
        <w:rPr>
          <w:rFonts w:ascii="Optima" w:hAnsi="Optima" w:cs="David"/>
          <w:sz w:val="28"/>
          <w:szCs w:val="28"/>
        </w:rPr>
        <w:t xml:space="preserve">; A Kabbalistic view Ktav Hobokin N.J. 1993  </w:t>
      </w:r>
    </w:p>
    <w:p w14:paraId="2FBC12CE" w14:textId="77777777" w:rsidR="00395E96" w:rsidRPr="00192057" w:rsidRDefault="00395E96" w:rsidP="00395E96">
      <w:pPr>
        <w:rPr>
          <w:rFonts w:ascii="Optima" w:hAnsi="Optima" w:cs="David"/>
          <w:sz w:val="28"/>
          <w:szCs w:val="28"/>
        </w:rPr>
      </w:pPr>
      <w:r w:rsidRPr="00192057">
        <w:rPr>
          <w:rFonts w:ascii="Optima" w:hAnsi="Optima" w:cs="David"/>
          <w:sz w:val="28"/>
          <w:szCs w:val="28"/>
        </w:rPr>
        <w:t xml:space="preserve">Kaplan, Aryeh </w:t>
      </w:r>
      <w:r w:rsidRPr="005862FB">
        <w:rPr>
          <w:rFonts w:ascii="Optima" w:hAnsi="Optima" w:cs="David"/>
          <w:sz w:val="28"/>
          <w:szCs w:val="28"/>
          <w:u w:val="single"/>
        </w:rPr>
        <w:t>Sefer Yetzirah</w:t>
      </w:r>
      <w:r w:rsidRPr="00192057">
        <w:rPr>
          <w:rFonts w:ascii="Optima" w:hAnsi="Optima" w:cs="David"/>
          <w:sz w:val="28"/>
          <w:szCs w:val="28"/>
        </w:rPr>
        <w:t>, Weiser, Maine 1990</w:t>
      </w:r>
    </w:p>
    <w:p w14:paraId="5D2A42F9" w14:textId="77777777" w:rsidR="00395E96" w:rsidRPr="00192057" w:rsidRDefault="00395E96" w:rsidP="00395E96">
      <w:pPr>
        <w:autoSpaceDE w:val="0"/>
        <w:autoSpaceDN w:val="0"/>
        <w:adjustRightInd w:val="0"/>
        <w:rPr>
          <w:rFonts w:ascii="Optima" w:hAnsi="Optima" w:cs="David"/>
          <w:sz w:val="28"/>
          <w:szCs w:val="28"/>
        </w:rPr>
      </w:pPr>
      <w:r w:rsidRPr="00192057">
        <w:rPr>
          <w:rFonts w:ascii="Optima" w:hAnsi="Optima" w:cs="David"/>
          <w:sz w:val="28"/>
          <w:szCs w:val="28"/>
        </w:rPr>
        <w:t>Korman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Deciphering Aggadot</w:t>
      </w:r>
      <w:r w:rsidRPr="00192057">
        <w:rPr>
          <w:rFonts w:ascii="Optima" w:hAnsi="Optima" w:cs="David"/>
          <w:sz w:val="28"/>
          <w:szCs w:val="28"/>
        </w:rPr>
        <w:t xml:space="preserve">, Tel Aviv 1991 (Hebrew) </w:t>
      </w:r>
    </w:p>
    <w:p w14:paraId="39583801" w14:textId="77777777" w:rsidR="00395E96" w:rsidRPr="00192057" w:rsidRDefault="00395E96" w:rsidP="00395E96">
      <w:pPr>
        <w:autoSpaceDE w:val="0"/>
        <w:autoSpaceDN w:val="0"/>
        <w:adjustRightInd w:val="0"/>
        <w:rPr>
          <w:rFonts w:ascii="Optima" w:hAnsi="Optima" w:cs="David"/>
          <w:sz w:val="28"/>
          <w:szCs w:val="28"/>
        </w:rPr>
      </w:pPr>
      <w:r w:rsidRPr="00192057">
        <w:rPr>
          <w:rFonts w:ascii="Optima" w:hAnsi="Optima" w:cs="David"/>
          <w:sz w:val="28"/>
          <w:szCs w:val="28"/>
        </w:rPr>
        <w:t>Lichtenstein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Leaves of Faith</w:t>
      </w:r>
      <w:r w:rsidRPr="00192057">
        <w:rPr>
          <w:rFonts w:ascii="Optima" w:hAnsi="Optima" w:cs="David"/>
          <w:sz w:val="28"/>
          <w:szCs w:val="28"/>
        </w:rPr>
        <w:t xml:space="preserve"> (volume one Ktav Publishing House 2003</w:t>
      </w:r>
    </w:p>
    <w:p w14:paraId="08694746" w14:textId="77777777" w:rsidR="00395E96" w:rsidRPr="001572B8" w:rsidRDefault="00395E96" w:rsidP="00395E96">
      <w:pPr>
        <w:rPr>
          <w:rFonts w:ascii="Optima" w:hAnsi="Optima" w:cs="David"/>
          <w:sz w:val="28"/>
          <w:szCs w:val="28"/>
        </w:rPr>
      </w:pPr>
      <w:r w:rsidRPr="00192057">
        <w:rPr>
          <w:rFonts w:ascii="Optima" w:hAnsi="Optima" w:cs="David"/>
          <w:sz w:val="28"/>
          <w:szCs w:val="28"/>
        </w:rPr>
        <w:t>Neusner</w:t>
      </w:r>
      <w:r>
        <w:rPr>
          <w:rFonts w:ascii="Optima" w:hAnsi="Optima" w:cs="David"/>
          <w:sz w:val="28"/>
          <w:szCs w:val="28"/>
        </w:rPr>
        <w:t>,</w:t>
      </w:r>
      <w:r w:rsidRPr="00192057">
        <w:rPr>
          <w:rFonts w:ascii="Optima" w:hAnsi="Optima" w:cs="David"/>
          <w:sz w:val="28"/>
          <w:szCs w:val="28"/>
        </w:rPr>
        <w:t xml:space="preserve"> J., </w:t>
      </w:r>
      <w:r w:rsidRPr="00221326">
        <w:rPr>
          <w:rFonts w:ascii="Optima" w:hAnsi="Optima" w:cs="David"/>
          <w:sz w:val="28"/>
          <w:szCs w:val="28"/>
          <w:u w:val="single"/>
        </w:rPr>
        <w:t>The Talmud of the Land of Israel: A Preliminary Translation</w:t>
      </w:r>
      <w:r w:rsidRPr="005862FB">
        <w:rPr>
          <w:rFonts w:ascii="Optima" w:hAnsi="Optima" w:cs="David"/>
          <w:sz w:val="28"/>
          <w:szCs w:val="28"/>
          <w:u w:val="single"/>
        </w:rPr>
        <w:t xml:space="preserve"> </w:t>
      </w:r>
      <w:r w:rsidRPr="00221326">
        <w:rPr>
          <w:rFonts w:ascii="Optima" w:hAnsi="Optima" w:cs="David"/>
          <w:sz w:val="28"/>
          <w:szCs w:val="28"/>
        </w:rPr>
        <w:t>Chicago Studies in the History of Judaism -</w:t>
      </w:r>
      <w:r w:rsidRPr="0048025C">
        <w:rPr>
          <w:rFonts w:ascii="Optima" w:hAnsi="Optima" w:cs="David"/>
          <w:sz w:val="28"/>
          <w:szCs w:val="28"/>
        </w:rPr>
        <w:t>1989-</w:t>
      </w:r>
      <w:r w:rsidRPr="00221326">
        <w:rPr>
          <w:rFonts w:ascii="Optima" w:hAnsi="Optima" w:cs="David"/>
          <w:sz w:val="28"/>
          <w:szCs w:val="28"/>
          <w:u w:val="single"/>
        </w:rPr>
        <w:t xml:space="preserve"> </w:t>
      </w:r>
      <w:r w:rsidRPr="001572B8">
        <w:rPr>
          <w:rFonts w:ascii="Optima" w:hAnsi="Optima" w:cs="David"/>
          <w:sz w:val="28"/>
          <w:szCs w:val="28"/>
        </w:rPr>
        <w:t>University of Chicago Press</w:t>
      </w:r>
    </w:p>
    <w:p w14:paraId="49DFF1CA" w14:textId="77777777" w:rsidR="00395E96" w:rsidRPr="00192057" w:rsidRDefault="00395E96" w:rsidP="00395E96">
      <w:pPr>
        <w:rPr>
          <w:rFonts w:ascii="Optima" w:hAnsi="Optima" w:cs="David"/>
          <w:sz w:val="28"/>
          <w:szCs w:val="28"/>
        </w:rPr>
      </w:pPr>
      <w:r w:rsidRPr="005B2E21">
        <w:rPr>
          <w:rFonts w:ascii="Optima" w:hAnsi="Optima" w:cs="David"/>
          <w:sz w:val="28"/>
          <w:szCs w:val="28"/>
        </w:rPr>
        <w:t xml:space="preserve">Chajes, </w:t>
      </w:r>
      <w:r>
        <w:rPr>
          <w:rFonts w:ascii="Optima" w:hAnsi="Optima" w:cs="David"/>
          <w:sz w:val="28"/>
          <w:szCs w:val="28"/>
        </w:rPr>
        <w:t>Z.H.,</w:t>
      </w:r>
      <w:r w:rsidRPr="005B2E21">
        <w:rPr>
          <w:rFonts w:ascii="Optima" w:hAnsi="Optima" w:cs="David"/>
          <w:sz w:val="28"/>
          <w:szCs w:val="28"/>
        </w:rPr>
        <w:t xml:space="preserve"> </w:t>
      </w:r>
      <w:r w:rsidRPr="005B2E21">
        <w:rPr>
          <w:rFonts w:ascii="Optima" w:hAnsi="Optima" w:cs="David"/>
          <w:sz w:val="28"/>
          <w:szCs w:val="28"/>
          <w:u w:val="single"/>
        </w:rPr>
        <w:t xml:space="preserve">The Students' Guide Through </w:t>
      </w:r>
      <w:proofErr w:type="gramStart"/>
      <w:r w:rsidRPr="005B2E21">
        <w:rPr>
          <w:rFonts w:ascii="Optima" w:hAnsi="Optima" w:cs="David"/>
          <w:sz w:val="28"/>
          <w:szCs w:val="28"/>
          <w:u w:val="single"/>
        </w:rPr>
        <w:t>The</w:t>
      </w:r>
      <w:proofErr w:type="gramEnd"/>
      <w:r w:rsidRPr="005B2E21">
        <w:rPr>
          <w:rFonts w:ascii="Optima" w:hAnsi="Optima" w:cs="David"/>
          <w:sz w:val="28"/>
          <w:szCs w:val="28"/>
          <w:u w:val="single"/>
        </w:rPr>
        <w:t xml:space="preserve"> Talmud</w:t>
      </w:r>
      <w:r w:rsidRPr="005B2E21">
        <w:rPr>
          <w:rFonts w:ascii="Optima" w:hAnsi="Optima" w:cs="David"/>
          <w:sz w:val="28"/>
          <w:szCs w:val="28"/>
        </w:rPr>
        <w:t>, 2 ed., Jacob Shachter, Yashar Books, 2005</w:t>
      </w:r>
    </w:p>
    <w:p w14:paraId="2F4BB66A" w14:textId="77777777" w:rsidR="00395E96" w:rsidRPr="00192057" w:rsidRDefault="00395E96" w:rsidP="00395E96">
      <w:pPr>
        <w:rPr>
          <w:rFonts w:ascii="Optima" w:hAnsi="Optima" w:cs="David"/>
          <w:sz w:val="28"/>
          <w:szCs w:val="28"/>
        </w:rPr>
      </w:pPr>
      <w:r w:rsidRPr="00192057">
        <w:rPr>
          <w:rFonts w:ascii="Optima" w:hAnsi="Optima" w:cs="David"/>
          <w:sz w:val="28"/>
          <w:szCs w:val="28"/>
        </w:rPr>
        <w:t>Feldman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The Juggler and the King</w:t>
      </w:r>
      <w:r w:rsidRPr="00192057">
        <w:rPr>
          <w:rFonts w:ascii="Optima" w:hAnsi="Optima" w:cs="David"/>
          <w:sz w:val="28"/>
          <w:szCs w:val="28"/>
        </w:rPr>
        <w:t>, Feldheim, Jerusalem 1990</w:t>
      </w:r>
    </w:p>
    <w:p w14:paraId="06A1C6CB" w14:textId="77777777" w:rsidR="00395E96" w:rsidRPr="00192057" w:rsidRDefault="00395E96" w:rsidP="00395E96">
      <w:pPr>
        <w:rPr>
          <w:rFonts w:ascii="Optima" w:hAnsi="Optima" w:cs="David"/>
          <w:sz w:val="28"/>
          <w:szCs w:val="28"/>
        </w:rPr>
      </w:pPr>
      <w:r w:rsidRPr="00192057">
        <w:rPr>
          <w:rFonts w:ascii="Optima" w:hAnsi="Optima" w:cs="David"/>
          <w:sz w:val="28"/>
          <w:szCs w:val="28"/>
        </w:rPr>
        <w:t>Urbach</w:t>
      </w:r>
      <w:r>
        <w:rPr>
          <w:rFonts w:ascii="Optima" w:hAnsi="Optima" w:cs="David"/>
          <w:sz w:val="28"/>
          <w:szCs w:val="28"/>
        </w:rPr>
        <w:t>,</w:t>
      </w:r>
      <w:r w:rsidRPr="00192057">
        <w:rPr>
          <w:rFonts w:ascii="Optima" w:hAnsi="Optima" w:cs="David"/>
          <w:sz w:val="28"/>
          <w:szCs w:val="28"/>
        </w:rPr>
        <w:t xml:space="preserve"> E. </w:t>
      </w:r>
      <w:r w:rsidRPr="005862FB">
        <w:rPr>
          <w:rFonts w:ascii="Optima" w:hAnsi="Optima" w:cs="David"/>
          <w:sz w:val="28"/>
          <w:szCs w:val="28"/>
          <w:u w:val="single"/>
        </w:rPr>
        <w:t>The Sages</w:t>
      </w:r>
      <w:r w:rsidRPr="00192057">
        <w:rPr>
          <w:rFonts w:ascii="Optima" w:hAnsi="Optima" w:cs="David"/>
          <w:sz w:val="28"/>
          <w:szCs w:val="28"/>
        </w:rPr>
        <w:t xml:space="preserve"> - Their Concepts &amp; Beliefs Jerusalem, 1979</w:t>
      </w:r>
    </w:p>
    <w:p w14:paraId="07541BC3" w14:textId="77777777" w:rsidR="00395E96" w:rsidRPr="00192057" w:rsidRDefault="00395E96" w:rsidP="00395E96">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w:t>
      </w:r>
      <w:proofErr w:type="gramStart"/>
      <w:r w:rsidRPr="00192057">
        <w:rPr>
          <w:rFonts w:ascii="Optima" w:hAnsi="Optima" w:cs="David"/>
          <w:sz w:val="28"/>
          <w:szCs w:val="28"/>
        </w:rPr>
        <w:t>L,.</w:t>
      </w:r>
      <w:proofErr w:type="gramEnd"/>
      <w:r w:rsidRPr="00192057">
        <w:rPr>
          <w:rFonts w:ascii="Optima" w:hAnsi="Optima" w:cs="David"/>
          <w:sz w:val="28"/>
          <w:szCs w:val="28"/>
        </w:rPr>
        <w:t xml:space="preserve"> </w:t>
      </w:r>
      <w:r w:rsidRPr="005862FB">
        <w:rPr>
          <w:rFonts w:ascii="Optima" w:hAnsi="Optima" w:cs="David"/>
          <w:sz w:val="28"/>
          <w:szCs w:val="28"/>
          <w:u w:val="single"/>
        </w:rPr>
        <w:t>Stories of the Babylonian</w:t>
      </w:r>
      <w:r w:rsidRPr="00192057">
        <w:rPr>
          <w:rFonts w:ascii="Optima" w:hAnsi="Optima" w:cs="David"/>
          <w:sz w:val="28"/>
          <w:szCs w:val="28"/>
        </w:rPr>
        <w:t xml:space="preserve"> Talmud Baltimore 2010</w:t>
      </w:r>
    </w:p>
    <w:p w14:paraId="40B9BC4A" w14:textId="77777777" w:rsidR="00395E96" w:rsidRPr="00192057" w:rsidRDefault="00395E96" w:rsidP="00395E96">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Rabbinic Stories</w:t>
      </w:r>
      <w:r w:rsidRPr="00192057">
        <w:rPr>
          <w:rFonts w:ascii="Optima" w:hAnsi="Optima" w:cs="David"/>
          <w:sz w:val="28"/>
          <w:szCs w:val="28"/>
        </w:rPr>
        <w:t xml:space="preserve"> (Classics of Western Spirituality) New Jersey 2002 </w:t>
      </w:r>
    </w:p>
    <w:p w14:paraId="3079426B" w14:textId="77777777" w:rsidR="00395E96" w:rsidRPr="00192057" w:rsidRDefault="00395E96" w:rsidP="00395E96">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Talmudic Stories: Narrative Art, Composition, and Culture</w:t>
      </w:r>
      <w:r w:rsidRPr="00192057">
        <w:rPr>
          <w:rFonts w:ascii="Optima" w:hAnsi="Optima" w:cs="David"/>
          <w:sz w:val="28"/>
          <w:szCs w:val="28"/>
        </w:rPr>
        <w:t>, Baltimore 1999</w:t>
      </w:r>
    </w:p>
    <w:p w14:paraId="36F5CD0D" w14:textId="77777777" w:rsidR="00395E96" w:rsidRPr="00192057" w:rsidRDefault="00395E96" w:rsidP="00395E96">
      <w:pPr>
        <w:rPr>
          <w:rFonts w:ascii="Optima" w:hAnsi="Optima" w:cs="David"/>
          <w:sz w:val="28"/>
          <w:szCs w:val="28"/>
        </w:rPr>
      </w:pPr>
      <w:r w:rsidRPr="00192057">
        <w:rPr>
          <w:rFonts w:ascii="Optima" w:hAnsi="Optima" w:cs="David"/>
          <w:sz w:val="28"/>
          <w:szCs w:val="28"/>
        </w:rPr>
        <w:t xml:space="preserve">Saperstein, M. </w:t>
      </w:r>
      <w:r w:rsidRPr="005862FB">
        <w:rPr>
          <w:rFonts w:ascii="Optima" w:hAnsi="Optima" w:cs="David"/>
          <w:sz w:val="28"/>
          <w:szCs w:val="28"/>
          <w:u w:val="single"/>
        </w:rPr>
        <w:t>Decoding the Rabbis</w:t>
      </w:r>
      <w:r w:rsidRPr="00192057">
        <w:rPr>
          <w:rFonts w:ascii="Optima" w:hAnsi="Optima" w:cs="David"/>
          <w:sz w:val="28"/>
          <w:szCs w:val="28"/>
        </w:rPr>
        <w:t xml:space="preserve"> Cambridge, Massachusetts and London, England: Harvard University Press, 1980</w:t>
      </w:r>
    </w:p>
    <w:p w14:paraId="0EC83ED2" w14:textId="77777777" w:rsidR="00395E96" w:rsidRPr="00192057" w:rsidRDefault="00395E96" w:rsidP="00395E96">
      <w:pPr>
        <w:rPr>
          <w:rFonts w:ascii="Optima" w:hAnsi="Optima" w:cs="David"/>
          <w:sz w:val="28"/>
          <w:szCs w:val="28"/>
        </w:rPr>
      </w:pPr>
      <w:r w:rsidRPr="00192057">
        <w:rPr>
          <w:rFonts w:ascii="Optima" w:hAnsi="Optima" w:cs="David"/>
          <w:sz w:val="28"/>
          <w:szCs w:val="28"/>
        </w:rPr>
        <w:t xml:space="preserve">Urbach, Ephraim E. </w:t>
      </w:r>
      <w:r w:rsidRPr="005862FB">
        <w:rPr>
          <w:rFonts w:ascii="Optima" w:hAnsi="Optima" w:cs="David"/>
          <w:sz w:val="28"/>
          <w:szCs w:val="28"/>
          <w:u w:val="single"/>
        </w:rPr>
        <w:t>Collected Writings in Jewish Studies</w:t>
      </w:r>
      <w:r w:rsidRPr="00192057">
        <w:rPr>
          <w:rFonts w:ascii="Optima" w:hAnsi="Optima" w:cs="David"/>
          <w:sz w:val="28"/>
          <w:szCs w:val="28"/>
        </w:rPr>
        <w:t xml:space="preserve">. Edited by </w:t>
      </w:r>
      <w:hyperlink r:id="rId9" w:history="1">
        <w:r w:rsidRPr="00192057">
          <w:rPr>
            <w:rFonts w:ascii="Optima" w:hAnsi="Optima" w:cs="David"/>
            <w:sz w:val="28"/>
            <w:szCs w:val="28"/>
          </w:rPr>
          <w:t>Moshe D. Herr</w:t>
        </w:r>
      </w:hyperlink>
      <w:r w:rsidRPr="00192057">
        <w:rPr>
          <w:rFonts w:ascii="Optima" w:hAnsi="Optima" w:cs="David"/>
          <w:sz w:val="28"/>
          <w:szCs w:val="28"/>
        </w:rPr>
        <w:t xml:space="preserve">, </w:t>
      </w:r>
      <w:hyperlink r:id="rId10" w:history="1">
        <w:r w:rsidRPr="00192057">
          <w:rPr>
            <w:rFonts w:ascii="Optima" w:hAnsi="Optima" w:cs="David"/>
            <w:sz w:val="28"/>
            <w:szCs w:val="28"/>
          </w:rPr>
          <w:t>Robert Brody</w:t>
        </w:r>
      </w:hyperlink>
      <w:r w:rsidRPr="00192057">
        <w:rPr>
          <w:rFonts w:ascii="Optima" w:hAnsi="Optima" w:cs="David"/>
          <w:sz w:val="28"/>
          <w:szCs w:val="28"/>
        </w:rPr>
        <w:t>, Jerusalem: Magnes Press 1999</w:t>
      </w:r>
    </w:p>
    <w:p w14:paraId="331EC2A0" w14:textId="77777777" w:rsidR="00395E96" w:rsidRPr="00192057" w:rsidRDefault="00395E96" w:rsidP="00395E96">
      <w:pPr>
        <w:rPr>
          <w:rFonts w:ascii="Optima" w:hAnsi="Optima" w:cs="David"/>
          <w:sz w:val="28"/>
          <w:szCs w:val="28"/>
        </w:rPr>
      </w:pPr>
    </w:p>
    <w:p w14:paraId="3E1D40C7" w14:textId="77777777" w:rsidR="00395E96" w:rsidRPr="00192057" w:rsidRDefault="00395E96" w:rsidP="00395E96">
      <w:pPr>
        <w:rPr>
          <w:rFonts w:ascii="Optima" w:hAnsi="Optima" w:cs="David"/>
          <w:b/>
          <w:bCs/>
          <w:sz w:val="28"/>
          <w:szCs w:val="28"/>
        </w:rPr>
      </w:pPr>
      <w:r w:rsidRPr="00192057">
        <w:rPr>
          <w:rFonts w:ascii="Optima" w:hAnsi="Optima" w:cs="David"/>
          <w:b/>
          <w:bCs/>
          <w:sz w:val="28"/>
          <w:szCs w:val="28"/>
        </w:rPr>
        <w:t>Articles:</w:t>
      </w:r>
    </w:p>
    <w:p w14:paraId="034AE52B" w14:textId="77777777" w:rsidR="00395E96" w:rsidRPr="00192057" w:rsidRDefault="00395E96" w:rsidP="00395E96">
      <w:pPr>
        <w:pStyle w:val="Title"/>
        <w:jc w:val="left"/>
        <w:rPr>
          <w:rFonts w:ascii="Optima" w:eastAsiaTheme="minorHAnsi" w:hAnsi="Optima" w:cs="David"/>
          <w:b w:val="0"/>
          <w:bCs w:val="0"/>
          <w:caps w:val="0"/>
          <w:spacing w:val="0"/>
          <w:kern w:val="0"/>
          <w:sz w:val="28"/>
          <w:szCs w:val="28"/>
          <w:lang w:eastAsia="en-US"/>
        </w:rPr>
      </w:pPr>
      <w:r w:rsidRPr="00192057">
        <w:rPr>
          <w:rFonts w:ascii="Optima" w:eastAsiaTheme="minorHAnsi" w:hAnsi="Optima" w:cs="David"/>
          <w:b w:val="0"/>
          <w:bCs w:val="0"/>
          <w:caps w:val="0"/>
          <w:spacing w:val="0"/>
          <w:kern w:val="0"/>
          <w:sz w:val="28"/>
          <w:szCs w:val="28"/>
          <w:lang w:eastAsia="en-US"/>
        </w:rPr>
        <w:t>Aharon</w:t>
      </w:r>
      <w:r>
        <w:rPr>
          <w:rFonts w:ascii="Optima" w:eastAsiaTheme="minorHAnsi" w:hAnsi="Optima" w:cs="David"/>
          <w:b w:val="0"/>
          <w:bCs w:val="0"/>
          <w:caps w:val="0"/>
          <w:spacing w:val="0"/>
          <w:kern w:val="0"/>
          <w:sz w:val="28"/>
          <w:szCs w:val="28"/>
          <w:lang w:eastAsia="en-US"/>
        </w:rPr>
        <w:t>,</w:t>
      </w:r>
      <w:r w:rsidRPr="00192057">
        <w:rPr>
          <w:rFonts w:ascii="Optima" w:eastAsiaTheme="minorHAnsi" w:hAnsi="Optima" w:cs="David"/>
          <w:b w:val="0"/>
          <w:bCs w:val="0"/>
          <w:caps w:val="0"/>
          <w:spacing w:val="0"/>
          <w:kern w:val="0"/>
          <w:sz w:val="28"/>
          <w:szCs w:val="28"/>
          <w:lang w:eastAsia="en-US"/>
        </w:rPr>
        <w:t xml:space="preserve"> Arend </w:t>
      </w:r>
      <w:r>
        <w:rPr>
          <w:rFonts w:ascii="Optima" w:eastAsiaTheme="minorHAnsi" w:hAnsi="Optima" w:cs="David"/>
          <w:b w:val="0"/>
          <w:bCs w:val="0"/>
          <w:caps w:val="0"/>
          <w:spacing w:val="0"/>
          <w:kern w:val="0"/>
          <w:sz w:val="28"/>
          <w:szCs w:val="28"/>
          <w:lang w:eastAsia="en-US"/>
        </w:rPr>
        <w:t>–</w:t>
      </w:r>
      <w:r w:rsidRPr="00192057">
        <w:rPr>
          <w:rFonts w:ascii="Optima" w:eastAsiaTheme="minorHAnsi" w:hAnsi="Optima" w:cs="David"/>
          <w:b w:val="0"/>
          <w:bCs w:val="0"/>
          <w:caps w:val="0"/>
          <w:spacing w:val="0"/>
          <w:kern w:val="0"/>
          <w:sz w:val="28"/>
          <w:szCs w:val="28"/>
          <w:lang w:eastAsia="en-US"/>
        </w:rPr>
        <w:t xml:space="preserve"> </w:t>
      </w:r>
      <w:r>
        <w:rPr>
          <w:rFonts w:ascii="Optima" w:eastAsiaTheme="minorHAnsi" w:hAnsi="Optima" w:cs="David"/>
          <w:b w:val="0"/>
          <w:bCs w:val="0"/>
          <w:caps w:val="0"/>
          <w:spacing w:val="0"/>
          <w:kern w:val="0"/>
          <w:sz w:val="28"/>
          <w:szCs w:val="28"/>
          <w:lang w:eastAsia="en-US"/>
        </w:rPr>
        <w:t>“</w:t>
      </w:r>
      <w:r w:rsidRPr="00192057">
        <w:rPr>
          <w:rFonts w:ascii="Optima" w:eastAsiaTheme="minorHAnsi" w:hAnsi="Optima" w:cs="David"/>
          <w:b w:val="0"/>
          <w:bCs w:val="0"/>
          <w:caps w:val="0"/>
          <w:spacing w:val="0"/>
          <w:kern w:val="0"/>
          <w:sz w:val="28"/>
          <w:szCs w:val="28"/>
          <w:lang w:eastAsia="en-US"/>
        </w:rPr>
        <w:t>The Purim Meal of Rabbah and R. Zera - Explanation of Talmudic Commentators</w:t>
      </w:r>
      <w:r>
        <w:rPr>
          <w:rFonts w:ascii="Optima" w:eastAsiaTheme="minorHAnsi" w:hAnsi="Optima" w:cs="David"/>
          <w:b w:val="0"/>
          <w:bCs w:val="0"/>
          <w:caps w:val="0"/>
          <w:spacing w:val="0"/>
          <w:kern w:val="0"/>
          <w:sz w:val="28"/>
          <w:szCs w:val="28"/>
          <w:lang w:eastAsia="en-US"/>
        </w:rPr>
        <w:t>”</w:t>
      </w:r>
      <w:r w:rsidRPr="00192057">
        <w:rPr>
          <w:rFonts w:ascii="Optima" w:eastAsiaTheme="minorHAnsi" w:hAnsi="Optima" w:cs="David"/>
          <w:b w:val="0"/>
          <w:bCs w:val="0"/>
          <w:caps w:val="0"/>
          <w:spacing w:val="0"/>
          <w:kern w:val="0"/>
          <w:sz w:val="28"/>
          <w:szCs w:val="28"/>
          <w:lang w:eastAsia="en-US"/>
        </w:rPr>
        <w:t xml:space="preserve"> BDD 8 1999(Hebrew)</w:t>
      </w:r>
    </w:p>
    <w:p w14:paraId="6B46520C" w14:textId="77777777" w:rsidR="00395E96" w:rsidRDefault="00395E96" w:rsidP="00395E96">
      <w:pPr>
        <w:rPr>
          <w:rFonts w:ascii="Optima" w:hAnsi="Optima"/>
          <w:sz w:val="28"/>
          <w:szCs w:val="28"/>
        </w:rPr>
      </w:pPr>
    </w:p>
    <w:p w14:paraId="03C695BE" w14:textId="77777777" w:rsidR="00395E96" w:rsidRDefault="00874680" w:rsidP="00395E96">
      <w:pPr>
        <w:rPr>
          <w:rFonts w:ascii="Optima" w:hAnsi="Optima" w:cs="David"/>
          <w:sz w:val="28"/>
          <w:szCs w:val="28"/>
        </w:rPr>
      </w:pPr>
      <w:hyperlink r:id="rId11" w:anchor="!/?contributor=Edwards%2c%20Laurence%20L." w:history="1">
        <w:r w:rsidR="00395E96" w:rsidRPr="00192057">
          <w:rPr>
            <w:rFonts w:ascii="Optima" w:hAnsi="Optima" w:cs="David"/>
            <w:sz w:val="28"/>
            <w:szCs w:val="28"/>
          </w:rPr>
          <w:t>Edwards, Laurence L.</w:t>
        </w:r>
      </w:hyperlink>
      <w:r w:rsidR="00395E96" w:rsidRPr="00192057">
        <w:rPr>
          <w:rFonts w:ascii="Optima" w:hAnsi="Optima" w:cs="David"/>
          <w:sz w:val="28"/>
          <w:szCs w:val="28"/>
        </w:rPr>
        <w:t xml:space="preserve"> </w:t>
      </w:r>
      <w:r w:rsidR="00395E96">
        <w:rPr>
          <w:rFonts w:ascii="Optima" w:hAnsi="Optima" w:cs="David"/>
          <w:sz w:val="28"/>
          <w:szCs w:val="28"/>
        </w:rPr>
        <w:t>“</w:t>
      </w:r>
      <w:r w:rsidR="00395E96" w:rsidRPr="00192057">
        <w:rPr>
          <w:rFonts w:ascii="Optima" w:hAnsi="Optima" w:cs="David"/>
          <w:sz w:val="28"/>
          <w:szCs w:val="28"/>
        </w:rPr>
        <w:t>Rabbi Akiba's Crowns Postmodern Discourse and the Cost of Rabbinic Reading</w:t>
      </w:r>
      <w:r w:rsidR="00395E96">
        <w:rPr>
          <w:rFonts w:ascii="Optima" w:hAnsi="Optima" w:cs="David"/>
          <w:sz w:val="28"/>
          <w:szCs w:val="28"/>
        </w:rPr>
        <w:t xml:space="preserve">” </w:t>
      </w:r>
      <w:hyperlink r:id="rId12" w:history="1">
        <w:r w:rsidR="00395E96" w:rsidRPr="00192057">
          <w:rPr>
            <w:rFonts w:ascii="Optima" w:hAnsi="Optima" w:cs="David"/>
            <w:sz w:val="28"/>
            <w:szCs w:val="28"/>
          </w:rPr>
          <w:t>Judaism: A Quarterly Journal of Jewish Life and Thought</w:t>
        </w:r>
      </w:hyperlink>
      <w:r w:rsidR="00395E96">
        <w:rPr>
          <w:rFonts w:ascii="Optima" w:hAnsi="Optima" w:cs="David"/>
          <w:sz w:val="28"/>
          <w:szCs w:val="28"/>
        </w:rPr>
        <w:t xml:space="preserve"> </w:t>
      </w:r>
      <w:hyperlink r:id="rId13" w:history="1">
        <w:r w:rsidR="00395E96" w:rsidRPr="00192057">
          <w:rPr>
            <w:rFonts w:ascii="Optima" w:hAnsi="Optima" w:cs="David"/>
            <w:sz w:val="28"/>
            <w:szCs w:val="28"/>
          </w:rPr>
          <w:t>Vol. 49, No. 4</w:t>
        </w:r>
      </w:hyperlink>
      <w:r w:rsidR="00395E96" w:rsidRPr="00192057">
        <w:rPr>
          <w:rFonts w:ascii="Optima" w:hAnsi="Optima" w:cs="David"/>
          <w:sz w:val="28"/>
          <w:szCs w:val="28"/>
        </w:rPr>
        <w:t>, Fall 2000</w:t>
      </w:r>
    </w:p>
    <w:p w14:paraId="746B5C7B" w14:textId="77777777" w:rsidR="00395E96" w:rsidRPr="00192057" w:rsidRDefault="00395E96" w:rsidP="00395E96">
      <w:pPr>
        <w:rPr>
          <w:rFonts w:ascii="Optima" w:hAnsi="Optima" w:cs="David"/>
          <w:sz w:val="28"/>
          <w:szCs w:val="28"/>
        </w:rPr>
      </w:pPr>
    </w:p>
    <w:p w14:paraId="55C7DF4E" w14:textId="77777777" w:rsidR="00395E96" w:rsidRPr="00192057" w:rsidRDefault="00395E96" w:rsidP="00395E96">
      <w:pPr>
        <w:widowControl w:val="0"/>
        <w:autoSpaceDE w:val="0"/>
        <w:autoSpaceDN w:val="0"/>
        <w:adjustRightInd w:val="0"/>
        <w:spacing w:after="240" w:line="200" w:lineRule="atLeast"/>
        <w:rPr>
          <w:rFonts w:ascii="Optima" w:hAnsi="Optima" w:cs="David"/>
          <w:sz w:val="28"/>
          <w:szCs w:val="28"/>
        </w:rPr>
      </w:pPr>
      <w:r w:rsidRPr="00192057">
        <w:rPr>
          <w:rFonts w:ascii="Optima" w:hAnsi="Optima" w:cs="David"/>
          <w:sz w:val="28"/>
          <w:szCs w:val="28"/>
        </w:rPr>
        <w:t>Goshen Gottstein</w:t>
      </w:r>
      <w:r>
        <w:rPr>
          <w:rFonts w:ascii="Optima" w:hAnsi="Optima" w:cs="David"/>
          <w:sz w:val="28"/>
          <w:szCs w:val="28"/>
        </w:rPr>
        <w:t>,</w:t>
      </w:r>
      <w:r w:rsidRPr="00192057">
        <w:rPr>
          <w:rFonts w:ascii="Optima" w:hAnsi="Optima" w:cs="David"/>
          <w:sz w:val="28"/>
          <w:szCs w:val="28"/>
        </w:rPr>
        <w:t xml:space="preserve"> A, "Rabbi Eleazar b. Arakh: Symbol and Reality," Gafni, Jews and Judaism in the Second Temple, Mishna and Talmud Period </w:t>
      </w:r>
    </w:p>
    <w:p w14:paraId="6FCEA0A7" w14:textId="77777777" w:rsidR="00395E96" w:rsidRPr="00192057" w:rsidRDefault="00395E96" w:rsidP="00395E96">
      <w:pPr>
        <w:widowControl w:val="0"/>
        <w:autoSpaceDE w:val="0"/>
        <w:autoSpaceDN w:val="0"/>
        <w:adjustRightInd w:val="0"/>
        <w:spacing w:after="240" w:line="200" w:lineRule="atLeast"/>
        <w:rPr>
          <w:rFonts w:ascii="Optima" w:hAnsi="Optima" w:cs="David"/>
          <w:sz w:val="28"/>
          <w:szCs w:val="28"/>
        </w:rPr>
      </w:pPr>
      <w:r>
        <w:rPr>
          <w:rFonts w:ascii="Optima" w:hAnsi="Optima" w:cs="David"/>
          <w:sz w:val="28"/>
          <w:szCs w:val="28"/>
        </w:rPr>
        <w:t>Gottstein, Alon Goshen. “</w:t>
      </w:r>
      <w:r w:rsidRPr="00192057">
        <w:rPr>
          <w:rFonts w:ascii="Optima" w:hAnsi="Optima" w:cs="David"/>
          <w:sz w:val="28"/>
          <w:szCs w:val="28"/>
        </w:rPr>
        <w:t>F</w:t>
      </w:r>
      <w:r>
        <w:rPr>
          <w:rFonts w:ascii="Optima" w:hAnsi="Optima" w:cs="David"/>
          <w:sz w:val="28"/>
          <w:szCs w:val="28"/>
        </w:rPr>
        <w:t>our Entered Paradise Revisited.”</w:t>
      </w:r>
      <w:r w:rsidRPr="00192057">
        <w:rPr>
          <w:rFonts w:ascii="Optima" w:hAnsi="Optima" w:cs="David"/>
          <w:sz w:val="28"/>
          <w:szCs w:val="28"/>
        </w:rPr>
        <w:t xml:space="preserve"> The Harvard Theological Review 88, no. 1 (1995): 69-133</w:t>
      </w:r>
    </w:p>
    <w:p w14:paraId="64F62765" w14:textId="77777777" w:rsidR="00395E96" w:rsidRPr="00192057" w:rsidRDefault="00395E96" w:rsidP="00395E96">
      <w:pPr>
        <w:rPr>
          <w:rFonts w:ascii="Optima" w:hAnsi="Optima" w:cs="David"/>
          <w:sz w:val="28"/>
          <w:szCs w:val="28"/>
        </w:rPr>
      </w:pPr>
      <w:r>
        <w:rPr>
          <w:rFonts w:ascii="Optima" w:hAnsi="Optima" w:cs="David"/>
          <w:sz w:val="28"/>
          <w:szCs w:val="28"/>
        </w:rPr>
        <w:t>Harvey, W.Z. “</w:t>
      </w:r>
      <w:r w:rsidRPr="00192057">
        <w:rPr>
          <w:rFonts w:ascii="Optima" w:hAnsi="Optima" w:cs="David"/>
          <w:sz w:val="28"/>
          <w:szCs w:val="28"/>
        </w:rPr>
        <w:t>The Pupil,</w:t>
      </w:r>
      <w:r>
        <w:rPr>
          <w:rFonts w:ascii="Optima" w:hAnsi="Optima" w:cs="David"/>
          <w:sz w:val="28"/>
          <w:szCs w:val="28"/>
        </w:rPr>
        <w:t xml:space="preserve"> the Harlot and Fringe Benefits”</w:t>
      </w:r>
      <w:r w:rsidRPr="00192057">
        <w:rPr>
          <w:rFonts w:ascii="Optima" w:hAnsi="Optima" w:cs="David"/>
          <w:sz w:val="28"/>
          <w:szCs w:val="28"/>
        </w:rPr>
        <w:t xml:space="preserve"> Prooftexts 6 (1986) 259-264                                                </w:t>
      </w:r>
    </w:p>
    <w:p w14:paraId="525229ED" w14:textId="77777777" w:rsidR="00395E96" w:rsidRDefault="00395E96" w:rsidP="00395E96">
      <w:pPr>
        <w:autoSpaceDE w:val="0"/>
        <w:autoSpaceDN w:val="0"/>
        <w:adjustRightInd w:val="0"/>
        <w:rPr>
          <w:rFonts w:ascii="Optima" w:hAnsi="Optima" w:cs="David"/>
          <w:sz w:val="28"/>
          <w:szCs w:val="28"/>
        </w:rPr>
      </w:pPr>
    </w:p>
    <w:p w14:paraId="351F59F1" w14:textId="77777777" w:rsidR="00395E96" w:rsidRDefault="00395E96" w:rsidP="00395E96">
      <w:pPr>
        <w:autoSpaceDE w:val="0"/>
        <w:autoSpaceDN w:val="0"/>
        <w:adjustRightInd w:val="0"/>
        <w:rPr>
          <w:rFonts w:ascii="Optima" w:hAnsi="Optima" w:cs="David"/>
          <w:sz w:val="28"/>
          <w:szCs w:val="28"/>
        </w:rPr>
      </w:pPr>
      <w:r w:rsidRPr="00192057">
        <w:rPr>
          <w:rFonts w:ascii="Optima" w:hAnsi="Optima" w:cs="David"/>
          <w:sz w:val="28"/>
          <w:szCs w:val="28"/>
        </w:rPr>
        <w:t>Levine</w:t>
      </w:r>
      <w:r>
        <w:rPr>
          <w:rFonts w:ascii="Optima" w:hAnsi="Optima" w:cs="David"/>
          <w:sz w:val="28"/>
          <w:szCs w:val="28"/>
        </w:rPr>
        <w:t>,</w:t>
      </w:r>
      <w:r w:rsidRPr="00192057">
        <w:rPr>
          <w:rFonts w:ascii="Optima" w:hAnsi="Optima" w:cs="David"/>
          <w:sz w:val="28"/>
          <w:szCs w:val="28"/>
        </w:rPr>
        <w:t xml:space="preserve"> N</w:t>
      </w:r>
      <w:r>
        <w:rPr>
          <w:rFonts w:ascii="Optima" w:hAnsi="Optima" w:cs="David"/>
          <w:sz w:val="28"/>
          <w:szCs w:val="28"/>
        </w:rPr>
        <w:t>,</w:t>
      </w:r>
      <w:r w:rsidRPr="00192057">
        <w:rPr>
          <w:rFonts w:ascii="Optima" w:hAnsi="Optima" w:cs="David"/>
          <w:sz w:val="28"/>
          <w:szCs w:val="28"/>
        </w:rPr>
        <w:t xml:space="preserve"> </w:t>
      </w:r>
      <w:r>
        <w:rPr>
          <w:rFonts w:ascii="Optima" w:hAnsi="Optima" w:cs="David"/>
          <w:sz w:val="28"/>
          <w:szCs w:val="28"/>
        </w:rPr>
        <w:t>“</w:t>
      </w:r>
      <w:r w:rsidRPr="00192057">
        <w:rPr>
          <w:rFonts w:ascii="Optima" w:hAnsi="Optima" w:cs="David"/>
          <w:sz w:val="28"/>
          <w:szCs w:val="28"/>
        </w:rPr>
        <w:t>Reading Crowned Letters and Semiotic Silences in Menachot 29b</w:t>
      </w:r>
      <w:r>
        <w:rPr>
          <w:rFonts w:ascii="Optima" w:hAnsi="Optima" w:cs="David"/>
          <w:sz w:val="28"/>
          <w:szCs w:val="28"/>
        </w:rPr>
        <w:t>”</w:t>
      </w:r>
      <w:r w:rsidRPr="00192057">
        <w:rPr>
          <w:rFonts w:ascii="Optima" w:hAnsi="Optima" w:cs="David"/>
          <w:sz w:val="28"/>
          <w:szCs w:val="28"/>
        </w:rPr>
        <w:t xml:space="preserve"> </w:t>
      </w:r>
      <w:r>
        <w:rPr>
          <w:rFonts w:ascii="Optima" w:hAnsi="Optima" w:cs="David"/>
          <w:sz w:val="28"/>
          <w:szCs w:val="28"/>
        </w:rPr>
        <w:t>J</w:t>
      </w:r>
      <w:r w:rsidRPr="00192057">
        <w:rPr>
          <w:rFonts w:ascii="Optima" w:hAnsi="Optima" w:cs="David"/>
          <w:sz w:val="28"/>
          <w:szCs w:val="28"/>
        </w:rPr>
        <w:t xml:space="preserve">ournal of Jewish studies, vol. </w:t>
      </w:r>
      <w:proofErr w:type="gramStart"/>
      <w:r w:rsidRPr="00192057">
        <w:rPr>
          <w:rFonts w:ascii="Optima" w:hAnsi="Optima" w:cs="David"/>
          <w:sz w:val="28"/>
          <w:szCs w:val="28"/>
        </w:rPr>
        <w:t>liii ,</w:t>
      </w:r>
      <w:proofErr w:type="gramEnd"/>
      <w:r w:rsidRPr="00192057">
        <w:rPr>
          <w:rFonts w:ascii="Optima" w:hAnsi="Optima" w:cs="David"/>
          <w:sz w:val="28"/>
          <w:szCs w:val="28"/>
        </w:rPr>
        <w:t xml:space="preserve"> no. 1, spring 2002 </w:t>
      </w:r>
    </w:p>
    <w:p w14:paraId="0ECA3B29" w14:textId="77777777" w:rsidR="00395E96" w:rsidRDefault="00395E96" w:rsidP="00395E96">
      <w:pPr>
        <w:rPr>
          <w:rFonts w:ascii="Optima" w:hAnsi="Optima" w:cs="David"/>
          <w:sz w:val="28"/>
          <w:szCs w:val="28"/>
        </w:rPr>
      </w:pPr>
    </w:p>
    <w:p w14:paraId="7F4C47BE" w14:textId="77777777" w:rsidR="00395E96" w:rsidRPr="00192057" w:rsidRDefault="00395E96" w:rsidP="00395E96">
      <w:pPr>
        <w:rPr>
          <w:rFonts w:ascii="Optima" w:hAnsi="Optima" w:cs="David"/>
          <w:sz w:val="28"/>
          <w:szCs w:val="28"/>
        </w:rPr>
      </w:pPr>
      <w:r w:rsidRPr="00192057">
        <w:rPr>
          <w:rFonts w:ascii="Optima" w:hAnsi="Optima" w:cs="David"/>
          <w:sz w:val="28"/>
          <w:szCs w:val="28"/>
        </w:rPr>
        <w:t>Lubitch R, “A feminist's look at Esther” Judaism: Vol. 42, No. 4, Fall 1993</w:t>
      </w:r>
    </w:p>
    <w:p w14:paraId="2C69388A" w14:textId="77777777" w:rsidR="00395E96" w:rsidRDefault="00395E96" w:rsidP="00395E96">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p>
    <w:p w14:paraId="5BAACAFE" w14:textId="77777777" w:rsidR="00395E96" w:rsidRPr="00192057" w:rsidRDefault="00395E96" w:rsidP="00395E96">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r w:rsidRPr="00192057">
        <w:rPr>
          <w:rFonts w:ascii="Optima" w:eastAsiaTheme="minorHAnsi" w:hAnsi="Optima" w:cs="David"/>
          <w:sz w:val="28"/>
          <w:szCs w:val="28"/>
          <w:lang w:eastAsia="en-US"/>
        </w:rPr>
        <w:t>Rosensweig</w:t>
      </w:r>
      <w:r>
        <w:rPr>
          <w:rFonts w:ascii="Optima" w:eastAsiaTheme="minorHAnsi" w:hAnsi="Optima" w:cs="David"/>
          <w:sz w:val="28"/>
          <w:szCs w:val="28"/>
          <w:lang w:eastAsia="en-US"/>
        </w:rPr>
        <w:t>,</w:t>
      </w:r>
      <w:r w:rsidRPr="00192057">
        <w:rPr>
          <w:rFonts w:ascii="Optima" w:eastAsiaTheme="minorHAnsi" w:hAnsi="Optima" w:cs="David"/>
          <w:sz w:val="28"/>
          <w:szCs w:val="28"/>
          <w:lang w:eastAsia="en-US"/>
        </w:rPr>
        <w:t xml:space="preserve"> M, “</w:t>
      </w:r>
      <w:r w:rsidRPr="00192057">
        <w:rPr>
          <w:rFonts w:ascii="Optima" w:eastAsiaTheme="minorHAnsi" w:hAnsi="Optima" w:cs="David"/>
          <w:i/>
          <w:iCs/>
          <w:sz w:val="28"/>
          <w:szCs w:val="28"/>
          <w:lang w:eastAsia="en-US"/>
        </w:rPr>
        <w:t>Elu Va-Elu Divre Elokim Hayyim</w:t>
      </w:r>
      <w:r w:rsidRPr="00192057">
        <w:rPr>
          <w:rFonts w:ascii="Optima" w:eastAsiaTheme="minorHAnsi" w:hAnsi="Optima" w:cs="David"/>
          <w:sz w:val="28"/>
          <w:szCs w:val="28"/>
          <w:lang w:eastAsia="en-US"/>
        </w:rPr>
        <w:t>: Halakhic Pluralism and Theories of Controversy.”  Tradition 26:3, 1992.</w:t>
      </w:r>
    </w:p>
    <w:p w14:paraId="423A4957" w14:textId="77777777" w:rsidR="00395E96" w:rsidRDefault="00395E96" w:rsidP="00395E96">
      <w:pPr>
        <w:autoSpaceDE w:val="0"/>
        <w:autoSpaceDN w:val="0"/>
        <w:adjustRightInd w:val="0"/>
        <w:rPr>
          <w:rFonts w:ascii="Optima" w:hAnsi="Optima" w:cs="David"/>
          <w:sz w:val="28"/>
          <w:szCs w:val="28"/>
        </w:rPr>
      </w:pPr>
    </w:p>
    <w:p w14:paraId="511C6AFE" w14:textId="77777777" w:rsidR="00395E96" w:rsidRPr="00192057" w:rsidRDefault="00395E96" w:rsidP="00395E96">
      <w:pPr>
        <w:autoSpaceDE w:val="0"/>
        <w:autoSpaceDN w:val="0"/>
        <w:adjustRightInd w:val="0"/>
        <w:rPr>
          <w:rFonts w:ascii="Optima" w:hAnsi="Optima" w:cs="David"/>
          <w:sz w:val="28"/>
          <w:szCs w:val="28"/>
        </w:rPr>
      </w:pPr>
      <w:r w:rsidRPr="00192057">
        <w:rPr>
          <w:rFonts w:ascii="Optima" w:hAnsi="Optima" w:cs="David"/>
          <w:sz w:val="28"/>
          <w:szCs w:val="28"/>
        </w:rPr>
        <w:t>Urbach “</w:t>
      </w:r>
      <w:r w:rsidRPr="00192057">
        <w:rPr>
          <w:rFonts w:ascii="Optima" w:hAnsi="Optima" w:cs="David"/>
          <w:i/>
          <w:iCs/>
          <w:sz w:val="28"/>
          <w:szCs w:val="28"/>
        </w:rPr>
        <w:t>Ha Masorot al Torat ha Sod bi Tequfat Ha Tannaim</w:t>
      </w:r>
      <w:r w:rsidRPr="00192057">
        <w:rPr>
          <w:rFonts w:ascii="Optima" w:hAnsi="Optima" w:cs="David"/>
          <w:sz w:val="28"/>
          <w:szCs w:val="28"/>
        </w:rPr>
        <w:t>”</w:t>
      </w:r>
      <w:r>
        <w:rPr>
          <w:rFonts w:ascii="Optima" w:hAnsi="Optima" w:cs="David"/>
          <w:sz w:val="28"/>
          <w:szCs w:val="28"/>
        </w:rPr>
        <w:t xml:space="preserve"> </w:t>
      </w:r>
      <w:r w:rsidRPr="00192057">
        <w:rPr>
          <w:rFonts w:ascii="Optima" w:hAnsi="Optima" w:cs="David"/>
          <w:sz w:val="28"/>
          <w:szCs w:val="28"/>
        </w:rPr>
        <w:t>"Studies in the Talmud, Halacha and Midrash".</w:t>
      </w:r>
      <w:r w:rsidRPr="00192057">
        <w:rPr>
          <w:rFonts w:ascii="Optima" w:hAnsi="Optima" w:cs="David"/>
          <w:sz w:val="28"/>
          <w:szCs w:val="28"/>
        </w:rPr>
        <w:tab/>
        <w:t>World Congress of Jewish Studies 7, Studies in the Talmud, Halacha and Midrash (1977)</w:t>
      </w:r>
      <w:r w:rsidRPr="00192057">
        <w:rPr>
          <w:rFonts w:ascii="Optima" w:hAnsi="Optima" w:cs="David"/>
          <w:sz w:val="28"/>
          <w:szCs w:val="28"/>
        </w:rPr>
        <w:tab/>
      </w:r>
    </w:p>
    <w:p w14:paraId="4A416AB0" w14:textId="77777777" w:rsidR="00395E96" w:rsidRDefault="00395E96" w:rsidP="00395E96">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p>
    <w:p w14:paraId="4AA6C8AA" w14:textId="77777777" w:rsidR="00395E96" w:rsidRDefault="00395E96" w:rsidP="00395E96">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r w:rsidRPr="00192057">
        <w:rPr>
          <w:rFonts w:ascii="Optima" w:eastAsiaTheme="minorHAnsi" w:hAnsi="Optima" w:cs="David"/>
          <w:sz w:val="28"/>
          <w:szCs w:val="28"/>
          <w:lang w:eastAsia="en-US"/>
        </w:rPr>
        <w:t xml:space="preserve">Urbach, E.E.: Studies in Mysticism and Religion Presented to G. </w:t>
      </w:r>
    </w:p>
    <w:p w14:paraId="7B6CFCB8" w14:textId="77777777" w:rsidR="00395E96" w:rsidRPr="00192057" w:rsidRDefault="00395E96" w:rsidP="00395E96">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rtl/>
          <w:lang w:eastAsia="en-US"/>
        </w:rPr>
      </w:pPr>
      <w:r w:rsidRPr="00192057">
        <w:rPr>
          <w:rFonts w:ascii="Optima" w:eastAsiaTheme="minorHAnsi" w:hAnsi="Optima" w:cs="David"/>
          <w:sz w:val="28"/>
          <w:szCs w:val="28"/>
          <w:lang w:eastAsia="en-US"/>
        </w:rPr>
        <w:t>Scholem The Magnes Press; Jerusalem (1967), Heb. sect. 1–28</w:t>
      </w:r>
    </w:p>
    <w:p w14:paraId="1F280C51" w14:textId="77777777" w:rsidR="00395E96" w:rsidRDefault="00395E96" w:rsidP="00395E96">
      <w:pPr>
        <w:rPr>
          <w:rFonts w:ascii="Optima" w:hAnsi="Optima" w:cs="David"/>
          <w:sz w:val="28"/>
          <w:szCs w:val="28"/>
        </w:rPr>
      </w:pPr>
    </w:p>
    <w:p w14:paraId="5E6D4170" w14:textId="77777777" w:rsidR="00395E96" w:rsidRDefault="00395E96" w:rsidP="00395E96">
      <w:pPr>
        <w:rPr>
          <w:rFonts w:ascii="Optima" w:hAnsi="Optima" w:cs="David"/>
          <w:sz w:val="28"/>
          <w:szCs w:val="28"/>
        </w:rPr>
      </w:pPr>
      <w:r>
        <w:rPr>
          <w:rFonts w:ascii="Optima" w:hAnsi="Optima" w:cs="David"/>
          <w:sz w:val="28"/>
          <w:szCs w:val="28"/>
        </w:rPr>
        <w:t>van der Heide, A. “</w:t>
      </w:r>
      <w:r w:rsidRPr="00192057">
        <w:rPr>
          <w:rFonts w:ascii="Optima" w:hAnsi="Optima" w:cs="David"/>
          <w:sz w:val="28"/>
          <w:szCs w:val="28"/>
        </w:rPr>
        <w:t>PARDES: Methodological Reflections o</w:t>
      </w:r>
      <w:r>
        <w:rPr>
          <w:rFonts w:ascii="Optima" w:hAnsi="Optima" w:cs="David"/>
          <w:sz w:val="28"/>
          <w:szCs w:val="28"/>
        </w:rPr>
        <w:t>n the Theory of the Four Senses”</w:t>
      </w:r>
      <w:r w:rsidRPr="00192057">
        <w:rPr>
          <w:rFonts w:ascii="Optima" w:hAnsi="Optima" w:cs="David"/>
          <w:sz w:val="28"/>
          <w:szCs w:val="28"/>
        </w:rPr>
        <w:t>, Journal of Jewish Studies 35 (1983), pp. 147-159</w:t>
      </w:r>
    </w:p>
    <w:p w14:paraId="20744081" w14:textId="77777777" w:rsidR="00395E96" w:rsidRDefault="00395E96" w:rsidP="00395E96">
      <w:pPr>
        <w:autoSpaceDE w:val="0"/>
        <w:autoSpaceDN w:val="0"/>
        <w:adjustRightInd w:val="0"/>
        <w:rPr>
          <w:rFonts w:ascii="Optima" w:hAnsi="Optima" w:cs="David"/>
          <w:sz w:val="28"/>
          <w:szCs w:val="28"/>
        </w:rPr>
      </w:pPr>
    </w:p>
    <w:p w14:paraId="26DB4E09" w14:textId="77777777" w:rsidR="00395E96" w:rsidRPr="00192057" w:rsidRDefault="00395E96" w:rsidP="00395E96">
      <w:pPr>
        <w:autoSpaceDE w:val="0"/>
        <w:autoSpaceDN w:val="0"/>
        <w:adjustRightInd w:val="0"/>
        <w:rPr>
          <w:rFonts w:ascii="Optima" w:hAnsi="Optima" w:cs="David"/>
          <w:sz w:val="28"/>
          <w:szCs w:val="28"/>
        </w:rPr>
      </w:pPr>
      <w:r w:rsidRPr="00192057">
        <w:rPr>
          <w:rFonts w:ascii="Optima" w:hAnsi="Optima" w:cs="David"/>
          <w:sz w:val="28"/>
          <w:szCs w:val="28"/>
        </w:rPr>
        <w:t>Wiesel, Élie, “Rabbi Johanan and Resh-Lakish” Alei Shefer (1990) 175-194</w:t>
      </w:r>
    </w:p>
    <w:p w14:paraId="464D7973" w14:textId="77777777" w:rsidR="00395E96" w:rsidRPr="00192057" w:rsidRDefault="00395E96" w:rsidP="00395E96">
      <w:pPr>
        <w:autoSpaceDE w:val="0"/>
        <w:autoSpaceDN w:val="0"/>
        <w:adjustRightInd w:val="0"/>
        <w:rPr>
          <w:rFonts w:ascii="Optima" w:hAnsi="Optima" w:cs="David"/>
          <w:sz w:val="28"/>
          <w:szCs w:val="28"/>
        </w:rPr>
      </w:pPr>
    </w:p>
    <w:p w14:paraId="253903E0" w14:textId="77777777" w:rsidR="00395E96" w:rsidRPr="00192057" w:rsidRDefault="00395E96" w:rsidP="00395E96">
      <w:pPr>
        <w:bidi/>
        <w:rPr>
          <w:rFonts w:ascii="Optima" w:hAnsi="Optima" w:cs="David"/>
          <w:sz w:val="28"/>
          <w:szCs w:val="28"/>
        </w:rPr>
      </w:pPr>
      <w:r w:rsidRPr="00192057">
        <w:rPr>
          <w:rFonts w:ascii="Optima" w:hAnsi="Optima" w:cs="Times New Roman"/>
          <w:sz w:val="28"/>
          <w:szCs w:val="28"/>
          <w:rtl/>
        </w:rPr>
        <w:t>אלון</w:t>
      </w:r>
      <w:r w:rsidRPr="00192057">
        <w:rPr>
          <w:rFonts w:ascii="Optima" w:hAnsi="Optima" w:cs="David"/>
          <w:sz w:val="28"/>
          <w:szCs w:val="28"/>
          <w:rtl/>
        </w:rPr>
        <w:t xml:space="preserve"> </w:t>
      </w:r>
      <w:r w:rsidRPr="00192057">
        <w:rPr>
          <w:rFonts w:ascii="Optima" w:hAnsi="Optima" w:cs="Times New Roman"/>
          <w:sz w:val="28"/>
          <w:szCs w:val="28"/>
          <w:rtl/>
        </w:rPr>
        <w:t>גושן</w:t>
      </w:r>
      <w:r w:rsidRPr="00192057">
        <w:rPr>
          <w:rFonts w:ascii="Optima" w:hAnsi="Optima" w:cs="David"/>
          <w:sz w:val="28"/>
          <w:szCs w:val="28"/>
          <w:rtl/>
        </w:rPr>
        <w:t>-</w:t>
      </w:r>
      <w:r w:rsidRPr="00192057">
        <w:rPr>
          <w:rFonts w:ascii="Optima" w:hAnsi="Optima" w:cs="Times New Roman"/>
          <w:sz w:val="28"/>
          <w:szCs w:val="28"/>
          <w:rtl/>
        </w:rPr>
        <w:t>גוטשטיין</w:t>
      </w:r>
      <w:r w:rsidRPr="00192057">
        <w:rPr>
          <w:rFonts w:ascii="Optima" w:hAnsi="Optima" w:cs="David"/>
          <w:sz w:val="28"/>
          <w:szCs w:val="28"/>
          <w:rtl/>
        </w:rPr>
        <w:t xml:space="preserve"> "</w:t>
      </w:r>
      <w:r w:rsidRPr="00192057">
        <w:rPr>
          <w:rFonts w:ascii="Optima" w:hAnsi="Optima" w:cs="Times New Roman"/>
          <w:sz w:val="28"/>
          <w:szCs w:val="28"/>
          <w:rtl/>
        </w:rPr>
        <w:t>מצוות</w:t>
      </w:r>
      <w:r w:rsidRPr="00192057">
        <w:rPr>
          <w:rFonts w:ascii="Optima" w:hAnsi="Optima" w:cs="David"/>
          <w:sz w:val="28"/>
          <w:szCs w:val="28"/>
          <w:rtl/>
        </w:rPr>
        <w:t xml:space="preserve"> </w:t>
      </w:r>
      <w:r w:rsidRPr="00192057">
        <w:rPr>
          <w:rFonts w:ascii="Optima" w:hAnsi="Optima" w:cs="Times New Roman"/>
          <w:sz w:val="28"/>
          <w:szCs w:val="28"/>
          <w:rtl/>
        </w:rPr>
        <w:t>ציצית</w:t>
      </w:r>
      <w:r w:rsidRPr="00192057">
        <w:rPr>
          <w:rFonts w:ascii="Optima" w:hAnsi="Optima" w:cs="David"/>
          <w:sz w:val="28"/>
          <w:szCs w:val="28"/>
          <w:rtl/>
        </w:rPr>
        <w:t xml:space="preserve">, </w:t>
      </w:r>
      <w:r w:rsidRPr="00192057">
        <w:rPr>
          <w:rFonts w:ascii="Optima" w:hAnsi="Optima" w:cs="Times New Roman"/>
          <w:sz w:val="28"/>
          <w:szCs w:val="28"/>
          <w:rtl/>
        </w:rPr>
        <w:t>הזונה</w:t>
      </w:r>
      <w:r w:rsidRPr="00192057">
        <w:rPr>
          <w:rFonts w:ascii="Optima" w:hAnsi="Optima" w:cs="David"/>
          <w:sz w:val="28"/>
          <w:szCs w:val="28"/>
          <w:rtl/>
        </w:rPr>
        <w:t xml:space="preserve"> </w:t>
      </w:r>
      <w:r w:rsidRPr="00192057">
        <w:rPr>
          <w:rFonts w:ascii="Optima" w:hAnsi="Optima" w:cs="Times New Roman"/>
          <w:sz w:val="28"/>
          <w:szCs w:val="28"/>
          <w:rtl/>
        </w:rPr>
        <w:t>והסיפור</w:t>
      </w:r>
      <w:r w:rsidRPr="00192057">
        <w:rPr>
          <w:rFonts w:ascii="Optima" w:hAnsi="Optima" w:cs="David"/>
          <w:sz w:val="28"/>
          <w:szCs w:val="28"/>
          <w:rtl/>
        </w:rPr>
        <w:t xml:space="preserve"> </w:t>
      </w:r>
      <w:r w:rsidRPr="00192057">
        <w:rPr>
          <w:rFonts w:ascii="Optima" w:hAnsi="Optima" w:cs="Times New Roman"/>
          <w:sz w:val="28"/>
          <w:szCs w:val="28"/>
          <w:rtl/>
        </w:rPr>
        <w:t>הדרשני</w:t>
      </w:r>
      <w:r w:rsidRPr="00192057">
        <w:rPr>
          <w:rFonts w:ascii="Optima" w:hAnsi="Optima" w:cs="David"/>
          <w:sz w:val="28"/>
          <w:szCs w:val="28"/>
          <w:rtl/>
        </w:rPr>
        <w:t xml:space="preserve">" </w:t>
      </w:r>
      <w:r w:rsidRPr="00192057">
        <w:rPr>
          <w:rFonts w:ascii="Optima" w:hAnsi="Optima" w:cs="Times New Roman"/>
          <w:sz w:val="28"/>
          <w:szCs w:val="28"/>
          <w:rtl/>
        </w:rPr>
        <w:t>מחשבת</w:t>
      </w:r>
      <w:r w:rsidRPr="00192057">
        <w:rPr>
          <w:rFonts w:ascii="Optima" w:hAnsi="Optima" w:cs="David"/>
          <w:sz w:val="28"/>
          <w:szCs w:val="28"/>
          <w:rtl/>
        </w:rPr>
        <w:t xml:space="preserve"> </w:t>
      </w:r>
      <w:r w:rsidRPr="00192057">
        <w:rPr>
          <w:rFonts w:ascii="Optima" w:hAnsi="Optima" w:cs="Times New Roman"/>
          <w:sz w:val="28"/>
          <w:szCs w:val="28"/>
          <w:rtl/>
        </w:rPr>
        <w:t>חז</w:t>
      </w:r>
      <w:r w:rsidRPr="00192057">
        <w:rPr>
          <w:rFonts w:ascii="Optima" w:hAnsi="Optima" w:cs="David"/>
          <w:sz w:val="28"/>
          <w:szCs w:val="28"/>
          <w:rtl/>
        </w:rPr>
        <w:t>"</w:t>
      </w:r>
      <w:r w:rsidRPr="00192057">
        <w:rPr>
          <w:rFonts w:ascii="Optima" w:hAnsi="Optima" w:cs="Times New Roman"/>
          <w:sz w:val="28"/>
          <w:szCs w:val="28"/>
          <w:rtl/>
        </w:rPr>
        <w:t>ל</w:t>
      </w:r>
      <w:r w:rsidRPr="00192057">
        <w:rPr>
          <w:rFonts w:ascii="Optima" w:hAnsi="Optima" w:cs="David"/>
          <w:sz w:val="28"/>
          <w:szCs w:val="28"/>
          <w:rtl/>
        </w:rPr>
        <w:t xml:space="preserve">     45-58 </w:t>
      </w:r>
      <w:r w:rsidRPr="00192057">
        <w:rPr>
          <w:rFonts w:ascii="Optima" w:hAnsi="Optima" w:cs="Times New Roman"/>
          <w:sz w:val="28"/>
          <w:szCs w:val="28"/>
          <w:rtl/>
        </w:rPr>
        <w:t>חיפה</w:t>
      </w:r>
      <w:r w:rsidRPr="00192057">
        <w:rPr>
          <w:rFonts w:ascii="Optima" w:hAnsi="Optima" w:cs="David"/>
          <w:sz w:val="28"/>
          <w:szCs w:val="28"/>
          <w:rtl/>
        </w:rPr>
        <w:t xml:space="preserve"> </w:t>
      </w:r>
      <w:r w:rsidRPr="00192057">
        <w:rPr>
          <w:rFonts w:ascii="Optima" w:hAnsi="Optima" w:cs="Times New Roman"/>
          <w:sz w:val="28"/>
          <w:szCs w:val="28"/>
          <w:rtl/>
        </w:rPr>
        <w:t>תש</w:t>
      </w:r>
      <w:r w:rsidRPr="00192057">
        <w:rPr>
          <w:rFonts w:ascii="Optima" w:hAnsi="Optima" w:cs="David"/>
          <w:sz w:val="28"/>
          <w:szCs w:val="28"/>
          <w:rtl/>
        </w:rPr>
        <w:t>"</w:t>
      </w:r>
      <w:r w:rsidRPr="00192057">
        <w:rPr>
          <w:rFonts w:ascii="Optima" w:hAnsi="Optima" w:cs="Times New Roman"/>
          <w:sz w:val="28"/>
          <w:szCs w:val="28"/>
          <w:rtl/>
        </w:rPr>
        <w:t>נ</w:t>
      </w:r>
    </w:p>
    <w:p w14:paraId="17566CB6" w14:textId="77777777" w:rsidR="00395E96" w:rsidRPr="00192057" w:rsidRDefault="00395E96" w:rsidP="00395E96">
      <w:pPr>
        <w:bidi/>
        <w:rPr>
          <w:rFonts w:ascii="Optima" w:hAnsi="Optima" w:cs="Arial"/>
          <w:b/>
          <w:bCs/>
          <w:sz w:val="28"/>
          <w:szCs w:val="28"/>
          <w:rtl/>
        </w:rPr>
      </w:pPr>
    </w:p>
    <w:p w14:paraId="69954EC4" w14:textId="77777777" w:rsidR="00395E96" w:rsidRPr="00192057" w:rsidRDefault="00395E96" w:rsidP="00395E96">
      <w:pPr>
        <w:bidi/>
        <w:rPr>
          <w:rFonts w:ascii="Optima" w:hAnsi="Optima" w:cs="Arial"/>
          <w:b/>
          <w:bCs/>
          <w:sz w:val="28"/>
          <w:szCs w:val="28"/>
          <w:rtl/>
        </w:rPr>
      </w:pPr>
    </w:p>
    <w:p w14:paraId="1FFBAE70" w14:textId="77777777" w:rsidR="00395E96" w:rsidRPr="00192057" w:rsidRDefault="00395E96" w:rsidP="00395E96">
      <w:pPr>
        <w:bidi/>
        <w:ind w:left="226" w:firstLine="26"/>
        <w:jc w:val="right"/>
        <w:rPr>
          <w:rFonts w:ascii="Optima" w:hAnsi="Optima" w:cs="Times New Roman"/>
          <w:sz w:val="28"/>
          <w:szCs w:val="28"/>
        </w:rPr>
      </w:pPr>
      <w:r w:rsidRPr="00192057">
        <w:rPr>
          <w:rFonts w:ascii="Optima" w:hAnsi="Optima" w:cs="Arial"/>
          <w:b/>
          <w:bCs/>
          <w:sz w:val="28"/>
          <w:szCs w:val="28"/>
          <w:rtl/>
        </w:rPr>
        <w:t xml:space="preserve"> </w:t>
      </w:r>
      <w:r w:rsidRPr="00192057">
        <w:rPr>
          <w:rFonts w:ascii="Optima" w:hAnsi="Optima" w:cs="Arial (Hebrew)"/>
          <w:b/>
          <w:bCs/>
          <w:sz w:val="28"/>
          <w:szCs w:val="28"/>
        </w:rPr>
        <w:t>required material for the exam, all primary texts and commentaries, including material discussed in class.</w:t>
      </w:r>
    </w:p>
    <w:p w14:paraId="155FD47C" w14:textId="77777777" w:rsidR="005E6DD6" w:rsidRDefault="005E6DD6"/>
    <w:sectPr w:rsidR="005E6DD6" w:rsidSect="007747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Hebrew)">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604020202020204"/>
    <w:charset w:val="B1"/>
    <w:family w:val="swiss"/>
    <w:pitch w:val="variable"/>
    <w:sig w:usb0="00000803" w:usb1="00000000" w:usb2="00000000" w:usb3="00000000" w:csb0="00000021"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 (Hebrew)">
    <w:altName w:val="Tahoma"/>
    <w:panose1 w:val="020B0604030504040204"/>
    <w:charset w:val="00"/>
    <w:family w:val="swiss"/>
    <w:pitch w:val="variable"/>
    <w:sig w:usb0="E1002EFF" w:usb1="C000605B" w:usb2="00000029" w:usb3="00000000" w:csb0="000101FF" w:csb1="00000000"/>
  </w:font>
  <w:font w:name="David">
    <w:panose1 w:val="020B0604020202020204"/>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3A3"/>
    <w:multiLevelType w:val="hybridMultilevel"/>
    <w:tmpl w:val="50C87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12E31"/>
    <w:multiLevelType w:val="hybridMultilevel"/>
    <w:tmpl w:val="399EE0EA"/>
    <w:lvl w:ilvl="0" w:tplc="8F4E14C2">
      <w:start w:val="1"/>
      <w:numFmt w:val="hebrew1"/>
      <w:lvlText w:val="%1."/>
      <w:lvlJc w:val="left"/>
      <w:pPr>
        <w:ind w:left="386" w:hanging="360"/>
      </w:pPr>
      <w:rPr>
        <w:rFonts w:ascii="Arial (Hebrew)" w:hAnsi="Arial (Hebrew)" w:cs="Arial (Hebrew)"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96"/>
    <w:rsid w:val="00395E96"/>
    <w:rsid w:val="005E6DD6"/>
    <w:rsid w:val="0060018C"/>
    <w:rsid w:val="0077471E"/>
    <w:rsid w:val="00874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C7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E96"/>
    <w:rPr>
      <w:rFonts w:ascii="Times New Roman" w:eastAsia="Times New Roman" w:hAnsi="Times New Roman" w:cs="Miriam"/>
      <w:sz w:val="22"/>
      <w:szCs w:val="22"/>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95E96"/>
    <w:pPr>
      <w:keepLines/>
      <w:spacing w:after="240" w:line="200" w:lineRule="atLeast"/>
      <w:jc w:val="both"/>
    </w:pPr>
    <w:rPr>
      <w:sz w:val="18"/>
      <w:szCs w:val="18"/>
    </w:rPr>
  </w:style>
  <w:style w:type="character" w:customStyle="1" w:styleId="FootnoteTextChar">
    <w:name w:val="Footnote Text Char"/>
    <w:basedOn w:val="DefaultParagraphFont"/>
    <w:link w:val="FootnoteText"/>
    <w:uiPriority w:val="99"/>
    <w:rsid w:val="00395E96"/>
    <w:rPr>
      <w:rFonts w:ascii="Times New Roman" w:eastAsia="Times New Roman" w:hAnsi="Times New Roman" w:cs="Miriam"/>
      <w:sz w:val="18"/>
      <w:szCs w:val="18"/>
      <w:lang w:eastAsia="he-IL"/>
    </w:rPr>
  </w:style>
  <w:style w:type="paragraph" w:styleId="Title">
    <w:name w:val="Title"/>
    <w:basedOn w:val="Normal"/>
    <w:next w:val="Subtitle"/>
    <w:link w:val="TitleChar"/>
    <w:qFormat/>
    <w:rsid w:val="00395E96"/>
    <w:pPr>
      <w:keepNext/>
      <w:keepLines/>
      <w:spacing w:before="140"/>
      <w:jc w:val="center"/>
    </w:pPr>
    <w:rPr>
      <w:b/>
      <w:bCs/>
      <w:caps/>
      <w:spacing w:val="60"/>
      <w:kern w:val="20"/>
      <w:sz w:val="32"/>
      <w:szCs w:val="44"/>
    </w:rPr>
  </w:style>
  <w:style w:type="character" w:customStyle="1" w:styleId="TitleChar">
    <w:name w:val="Title Char"/>
    <w:basedOn w:val="DefaultParagraphFont"/>
    <w:link w:val="Title"/>
    <w:rsid w:val="00395E96"/>
    <w:rPr>
      <w:rFonts w:ascii="Times New Roman" w:eastAsia="Times New Roman" w:hAnsi="Times New Roman" w:cs="Miriam"/>
      <w:b/>
      <w:bCs/>
      <w:caps/>
      <w:spacing w:val="60"/>
      <w:kern w:val="20"/>
      <w:sz w:val="32"/>
      <w:szCs w:val="44"/>
      <w:lang w:eastAsia="he-IL"/>
    </w:rPr>
  </w:style>
  <w:style w:type="paragraph" w:styleId="ListParagraph">
    <w:name w:val="List Paragraph"/>
    <w:basedOn w:val="Normal"/>
    <w:uiPriority w:val="34"/>
    <w:qFormat/>
    <w:rsid w:val="00395E96"/>
    <w:pPr>
      <w:ind w:left="720"/>
      <w:contextualSpacing/>
    </w:pPr>
  </w:style>
  <w:style w:type="paragraph" w:styleId="Subtitle">
    <w:name w:val="Subtitle"/>
    <w:basedOn w:val="Normal"/>
    <w:next w:val="Normal"/>
    <w:link w:val="SubtitleChar"/>
    <w:uiPriority w:val="11"/>
    <w:qFormat/>
    <w:rsid w:val="00395E9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95E96"/>
    <w:rPr>
      <w:rFonts w:eastAsiaTheme="minorEastAsia"/>
      <w:color w:val="5A5A5A" w:themeColor="text1" w:themeTint="A5"/>
      <w:spacing w:val="15"/>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kahn.blogspot.co.il/search?q=these+bones" TargetMode="External"/><Relationship Id="rId13" Type="http://schemas.openxmlformats.org/officeDocument/2006/relationships/hyperlink" Target="https://www.questia.com/library/p439149/judaism-a-quarterly-journal-of-jewish-life-and-thought/i2983525/vol-49-no-4-fall" TargetMode="External"/><Relationship Id="rId3" Type="http://schemas.openxmlformats.org/officeDocument/2006/relationships/settings" Target="settings.xml"/><Relationship Id="rId7" Type="http://schemas.openxmlformats.org/officeDocument/2006/relationships/hyperlink" Target="http://textandcity.blogspot.co.il/2012/03/wicked-20th-century-lessons-from-art-of.html" TargetMode="External"/><Relationship Id="rId12" Type="http://schemas.openxmlformats.org/officeDocument/2006/relationships/hyperlink" Target="https://www.questia.com/library/p439149/judaism-a-quarterly-journal-of-jewish-life-and-thou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ikahn.blogspot.co.il/2009/04/wicked-son-in-passover-haggadah.html" TargetMode="External"/><Relationship Id="rId11" Type="http://schemas.openxmlformats.org/officeDocument/2006/relationships/hyperlink" Target="https://www.questia.com/searchgloba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magnes-press.com/Authors/Robert+Brody.aspx?name=Robert+Brody" TargetMode="External"/><Relationship Id="rId4" Type="http://schemas.openxmlformats.org/officeDocument/2006/relationships/webSettings" Target="webSettings.xml"/><Relationship Id="rId9" Type="http://schemas.openxmlformats.org/officeDocument/2006/relationships/hyperlink" Target="http://www.magnes-press.com/Authors/Moshe+D.+Herr.aspx?name=Moshe+D.+Her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2</cp:revision>
  <dcterms:created xsi:type="dcterms:W3CDTF">2018-07-02T12:17:00Z</dcterms:created>
  <dcterms:modified xsi:type="dcterms:W3CDTF">2018-07-02T12:17:00Z</dcterms:modified>
</cp:coreProperties>
</file>