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2037" w14:textId="6722CE77" w:rsidR="00F76FB1" w:rsidRDefault="007E0139" w:rsidP="00163525">
      <w:pPr>
        <w:bidi w:val="0"/>
        <w:spacing w:line="360" w:lineRule="auto"/>
        <w:rPr>
          <w:rFonts w:ascii="Arial" w:eastAsia="Arial" w:hAnsi="Arial" w:cs="Arial"/>
          <w:sz w:val="36"/>
          <w:szCs w:val="36"/>
        </w:rPr>
      </w:pPr>
      <w:r>
        <w:rPr>
          <w:rFonts w:ascii="Arial" w:eastAsia="Arial" w:hAnsi="Arial" w:cs="Arial"/>
          <w:sz w:val="28"/>
          <w:szCs w:val="28"/>
        </w:rPr>
        <w:t>Date</w:t>
      </w:r>
      <w:r>
        <w:rPr>
          <w:rFonts w:ascii="Arial" w:eastAsia="Arial" w:hAnsi="Arial" w:cs="Arial"/>
          <w:sz w:val="36"/>
          <w:szCs w:val="36"/>
        </w:rPr>
        <w:t xml:space="preserve">: </w:t>
      </w:r>
      <w:r>
        <w:rPr>
          <w:rFonts w:ascii="Arial" w:eastAsia="Arial" w:hAnsi="Arial" w:cs="Arial"/>
        </w:rPr>
        <w:t>Sep. 20</w:t>
      </w:r>
      <w:r w:rsidR="00630892">
        <w:rPr>
          <w:rFonts w:ascii="Arial" w:eastAsia="Arial" w:hAnsi="Arial" w:cs="Arial"/>
        </w:rPr>
        <w:t>20</w:t>
      </w:r>
      <w:r w:rsidR="00163525">
        <w:rPr>
          <w:rFonts w:ascii="Arial" w:eastAsia="Arial" w:hAnsi="Arial" w:cs="Arial"/>
        </w:rPr>
        <w:t xml:space="preserve"> </w:t>
      </w:r>
      <w:r w:rsidR="00163525">
        <w:rPr>
          <w:rFonts w:ascii="Arial" w:eastAsia="Arial" w:hAnsi="Arial" w:cs="Arial"/>
        </w:rPr>
        <w:tab/>
      </w:r>
      <w:r w:rsidR="00163525">
        <w:rPr>
          <w:rFonts w:ascii="Arial" w:eastAsia="Arial" w:hAnsi="Arial" w:cs="Arial"/>
        </w:rPr>
        <w:tab/>
      </w:r>
      <w:r w:rsidR="00163525">
        <w:rPr>
          <w:rFonts w:ascii="Arial" w:eastAsia="Arial" w:hAnsi="Arial" w:cs="Arial"/>
        </w:rPr>
        <w:tab/>
      </w:r>
      <w:r w:rsidR="00163525">
        <w:rPr>
          <w:rFonts w:ascii="Arial" w:eastAsia="Arial" w:hAnsi="Arial" w:cs="Arial"/>
        </w:rPr>
        <w:tab/>
      </w:r>
      <w:r w:rsidR="00163525">
        <w:rPr>
          <w:rFonts w:ascii="Arial" w:eastAsia="Arial" w:hAnsi="Arial" w:cs="Arial"/>
        </w:rPr>
        <w:tab/>
      </w:r>
      <w:r w:rsidR="00163525">
        <w:rPr>
          <w:rFonts w:ascii="Arial" w:eastAsia="Arial" w:hAnsi="Arial" w:cs="Arial"/>
        </w:rPr>
        <w:tab/>
        <w:t xml:space="preserve">                </w:t>
      </w:r>
      <w:r>
        <w:rPr>
          <w:rFonts w:ascii="Arial" w:eastAsia="Arial" w:hAnsi="Arial" w:cs="Arial"/>
          <w:sz w:val="36"/>
          <w:szCs w:val="36"/>
        </w:rPr>
        <w:t xml:space="preserve"> </w:t>
      </w:r>
      <w:r w:rsidR="00163525">
        <w:rPr>
          <w:rFonts w:ascii="Arial" w:eastAsia="Arial" w:hAnsi="Arial" w:cs="Arial"/>
          <w:noProof/>
          <w:sz w:val="28"/>
          <w:szCs w:val="28"/>
        </w:rPr>
        <w:drawing>
          <wp:inline distT="114300" distB="114300" distL="114300" distR="114300" wp14:anchorId="5C59CD71" wp14:editId="7C2B5C1D">
            <wp:extent cx="1451733" cy="53683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1733" cy="536839"/>
                    </a:xfrm>
                    <a:prstGeom prst="rect">
                      <a:avLst/>
                    </a:prstGeom>
                    <a:ln/>
                  </pic:spPr>
                </pic:pic>
              </a:graphicData>
            </a:graphic>
          </wp:inline>
        </w:drawing>
      </w:r>
    </w:p>
    <w:p w14:paraId="1086ACA9" w14:textId="77777777" w:rsidR="00F76FB1" w:rsidRDefault="007E0139" w:rsidP="00163525">
      <w:pPr>
        <w:bidi w:val="0"/>
        <w:spacing w:line="360" w:lineRule="auto"/>
        <w:jc w:val="center"/>
        <w:rPr>
          <w:rFonts w:ascii="Arial" w:eastAsia="Arial" w:hAnsi="Arial" w:cs="Arial"/>
          <w:sz w:val="36"/>
          <w:szCs w:val="36"/>
        </w:rPr>
      </w:pPr>
      <w:r>
        <w:rPr>
          <w:rFonts w:ascii="Arial" w:eastAsia="Arial" w:hAnsi="Arial" w:cs="Arial"/>
          <w:sz w:val="36"/>
          <w:szCs w:val="36"/>
        </w:rPr>
        <w:t xml:space="preserve"> Course Name:</w:t>
      </w:r>
    </w:p>
    <w:p w14:paraId="199A783C" w14:textId="77777777" w:rsidR="00F76FB1" w:rsidRDefault="007E0139" w:rsidP="00163525">
      <w:pPr>
        <w:pBdr>
          <w:top w:val="nil"/>
          <w:left w:val="nil"/>
          <w:bottom w:val="nil"/>
          <w:right w:val="nil"/>
          <w:between w:val="nil"/>
        </w:pBdr>
        <w:bidi w:val="0"/>
        <w:jc w:val="center"/>
        <w:rPr>
          <w:color w:val="000000"/>
          <w:sz w:val="28"/>
          <w:szCs w:val="28"/>
        </w:rPr>
      </w:pPr>
      <w:r>
        <w:rPr>
          <w:sz w:val="28"/>
          <w:szCs w:val="28"/>
        </w:rPr>
        <w:t>Jewish Literacy</w:t>
      </w:r>
    </w:p>
    <w:p w14:paraId="5603490C" w14:textId="77777777" w:rsidR="00F76FB1" w:rsidRDefault="007E0139" w:rsidP="00163525">
      <w:pPr>
        <w:bidi w:val="0"/>
        <w:spacing w:line="360" w:lineRule="auto"/>
        <w:jc w:val="center"/>
        <w:rPr>
          <w:rFonts w:ascii="Arial" w:eastAsia="Arial" w:hAnsi="Arial" w:cs="Arial"/>
        </w:rPr>
      </w:pPr>
      <w:r>
        <w:rPr>
          <w:rFonts w:ascii="Arial" w:eastAsia="Arial" w:hAnsi="Arial" w:cs="Arial"/>
          <w:b/>
        </w:rPr>
        <w:t>Type of course:</w:t>
      </w:r>
      <w:r>
        <w:rPr>
          <w:rFonts w:ascii="Arial" w:eastAsia="Arial" w:hAnsi="Arial" w:cs="Arial"/>
        </w:rPr>
        <w:t xml:space="preserve"> Lecture</w:t>
      </w:r>
    </w:p>
    <w:p w14:paraId="5716347D" w14:textId="77777777" w:rsidR="00F76FB1" w:rsidRDefault="007E0139" w:rsidP="00163525">
      <w:pPr>
        <w:bidi w:val="0"/>
        <w:spacing w:line="360" w:lineRule="auto"/>
        <w:jc w:val="center"/>
        <w:rPr>
          <w:rFonts w:ascii="Arial" w:eastAsia="Arial" w:hAnsi="Arial" w:cs="Arial"/>
        </w:rPr>
      </w:pPr>
      <w:r>
        <w:rPr>
          <w:rFonts w:ascii="Arial" w:eastAsia="Arial" w:hAnsi="Arial" w:cs="Arial"/>
        </w:rPr>
        <w:t>2 Credits</w:t>
      </w:r>
    </w:p>
    <w:p w14:paraId="09E8852B" w14:textId="77777777" w:rsidR="00F76FB1" w:rsidRDefault="007E0139" w:rsidP="00163525">
      <w:pPr>
        <w:bidi w:val="0"/>
        <w:spacing w:line="360" w:lineRule="auto"/>
        <w:rPr>
          <w:rFonts w:ascii="Arial" w:eastAsia="Arial" w:hAnsi="Arial" w:cs="Arial"/>
        </w:rPr>
      </w:pPr>
      <w:r>
        <w:rPr>
          <w:rFonts w:ascii="Arial" w:eastAsia="Arial" w:hAnsi="Arial" w:cs="Arial"/>
          <w:b/>
        </w:rPr>
        <w:t xml:space="preserve">Year of Studies:   </w:t>
      </w:r>
      <w:r>
        <w:rPr>
          <w:rFonts w:ascii="Arial" w:eastAsia="Arial" w:hAnsi="Arial" w:cs="Arial"/>
        </w:rPr>
        <w:t>2020-2021</w:t>
      </w:r>
      <w:r>
        <w:rPr>
          <w:rFonts w:ascii="Arial" w:eastAsia="Arial" w:hAnsi="Arial" w:cs="Arial"/>
          <w:b/>
        </w:rPr>
        <w:t xml:space="preserve">    Semester: </w:t>
      </w:r>
      <w:r>
        <w:rPr>
          <w:rFonts w:ascii="Arial" w:eastAsia="Arial" w:hAnsi="Arial" w:cs="Arial"/>
        </w:rPr>
        <w:t>Fall</w:t>
      </w:r>
      <w:r>
        <w:rPr>
          <w:rFonts w:ascii="Arial" w:eastAsia="Arial" w:hAnsi="Arial" w:cs="Arial"/>
          <w:b/>
        </w:rPr>
        <w:t xml:space="preserve"> </w:t>
      </w:r>
      <w:r>
        <w:rPr>
          <w:rFonts w:ascii="Arial" w:eastAsia="Arial" w:hAnsi="Arial" w:cs="Arial"/>
        </w:rPr>
        <w:t>&amp; Spring</w:t>
      </w:r>
      <w:r>
        <w:rPr>
          <w:rFonts w:ascii="Arial" w:eastAsia="Arial" w:hAnsi="Arial" w:cs="Arial"/>
          <w:b/>
        </w:rPr>
        <w:t xml:space="preserve">    hours/credits: </w:t>
      </w:r>
      <w:r>
        <w:rPr>
          <w:rFonts w:ascii="Arial" w:eastAsia="Arial" w:hAnsi="Arial" w:cs="Arial"/>
        </w:rPr>
        <w:t>2</w:t>
      </w:r>
    </w:p>
    <w:p w14:paraId="3849695C" w14:textId="77777777" w:rsidR="00F76FB1" w:rsidRDefault="007E0139" w:rsidP="00163525">
      <w:pPr>
        <w:bidi w:val="0"/>
        <w:ind w:left="26"/>
        <w:rPr>
          <w:rFonts w:ascii="Arial" w:eastAsia="Arial" w:hAnsi="Arial" w:cs="Arial"/>
          <w:b/>
          <w:sz w:val="26"/>
          <w:szCs w:val="26"/>
        </w:rPr>
      </w:pPr>
      <w:r>
        <w:rPr>
          <w:rFonts w:ascii="Arial" w:eastAsia="Arial" w:hAnsi="Arial" w:cs="Arial"/>
          <w:b/>
          <w:sz w:val="26"/>
          <w:szCs w:val="26"/>
        </w:rPr>
        <w:t>The courses objectives: (Overall Objectives/ Specific Objectives)</w:t>
      </w:r>
    </w:p>
    <w:p w14:paraId="735BC4BD" w14:textId="77777777" w:rsidR="00F76FB1" w:rsidRDefault="007E0139" w:rsidP="00163525">
      <w:pPr>
        <w:numPr>
          <w:ilvl w:val="0"/>
          <w:numId w:val="1"/>
        </w:numPr>
        <w:bidi w:val="0"/>
      </w:pPr>
      <w:r>
        <w:t>To equip students with answers to the most fundamental questions concerning life as a Jew - drawing from classic and contemporary Torah sources</w:t>
      </w:r>
    </w:p>
    <w:p w14:paraId="22976A18" w14:textId="77777777" w:rsidR="00F76FB1" w:rsidRDefault="007E0139" w:rsidP="00163525">
      <w:pPr>
        <w:numPr>
          <w:ilvl w:val="0"/>
          <w:numId w:val="1"/>
        </w:numPr>
        <w:bidi w:val="0"/>
      </w:pPr>
      <w:r>
        <w:t>To engage students in an interactive dialogue surrounding these questions, enabling them to explore the different facets of these issues as well as their own personal orientation towards them</w:t>
      </w:r>
    </w:p>
    <w:p w14:paraId="25CDCFB2" w14:textId="77777777" w:rsidR="00F76FB1" w:rsidRDefault="007E0139" w:rsidP="00163525">
      <w:pPr>
        <w:numPr>
          <w:ilvl w:val="0"/>
          <w:numId w:val="1"/>
        </w:numPr>
        <w:bidi w:val="0"/>
      </w:pPr>
      <w:r>
        <w:t>To activate students’ creative energies, empowering them to independently explore solutions to core religious and spiritual challenges</w:t>
      </w:r>
    </w:p>
    <w:p w14:paraId="63A5A33F" w14:textId="77777777" w:rsidR="00F76FB1" w:rsidRDefault="00F76FB1" w:rsidP="00163525">
      <w:pPr>
        <w:bidi w:val="0"/>
        <w:ind w:left="226" w:firstLine="26"/>
        <w:rPr>
          <w:rFonts w:ascii="Arial" w:eastAsia="Arial" w:hAnsi="Arial" w:cs="Arial"/>
          <w:b/>
          <w:sz w:val="26"/>
          <w:szCs w:val="26"/>
        </w:rPr>
      </w:pPr>
    </w:p>
    <w:p w14:paraId="6474A1F1" w14:textId="77777777" w:rsidR="00F76FB1" w:rsidRDefault="007E0139" w:rsidP="00163525">
      <w:pPr>
        <w:bidi w:val="0"/>
        <w:ind w:left="26"/>
        <w:rPr>
          <w:rFonts w:ascii="Arial" w:eastAsia="Arial" w:hAnsi="Arial" w:cs="Arial"/>
          <w:b/>
          <w:sz w:val="26"/>
          <w:szCs w:val="26"/>
        </w:rPr>
      </w:pPr>
      <w:r>
        <w:rPr>
          <w:rFonts w:ascii="Arial" w:eastAsia="Arial" w:hAnsi="Arial" w:cs="Arial"/>
          <w:b/>
          <w:sz w:val="26"/>
          <w:szCs w:val="26"/>
        </w:rPr>
        <w:t xml:space="preserve">Course Description: </w:t>
      </w:r>
    </w:p>
    <w:p w14:paraId="697596A1" w14:textId="77777777" w:rsidR="00F76FB1" w:rsidRDefault="007E0139" w:rsidP="00163525">
      <w:pPr>
        <w:bidi w:val="0"/>
        <w:ind w:left="26"/>
      </w:pPr>
      <w:r>
        <w:t xml:space="preserve">Each class will be centered around one core question related to God, existence, religious faith and practice, and others. Several classic sources will be presented offering several opinions on the matter, which will guide a classroom discussion. Several creative projects will be assigned, where students will have to explore challenging topics of their own choosing and present the class with creative solutions to them. </w:t>
      </w:r>
    </w:p>
    <w:p w14:paraId="5F2096E5" w14:textId="77777777" w:rsidR="00F76FB1" w:rsidRDefault="00F76FB1" w:rsidP="00163525">
      <w:pPr>
        <w:bidi w:val="0"/>
        <w:ind w:left="26"/>
        <w:rPr>
          <w:rFonts w:ascii="Arial" w:eastAsia="Arial" w:hAnsi="Arial" w:cs="Arial"/>
        </w:rPr>
      </w:pPr>
    </w:p>
    <w:p w14:paraId="0049CB6D" w14:textId="0FE425DA" w:rsidR="00F76FB1" w:rsidRDefault="007E0139" w:rsidP="00163525">
      <w:pPr>
        <w:bidi w:val="0"/>
        <w:ind w:left="26"/>
        <w:rPr>
          <w:rFonts w:ascii="Arial" w:eastAsia="Arial" w:hAnsi="Arial" w:cs="Arial"/>
          <w:b/>
        </w:rPr>
      </w:pPr>
      <w:r>
        <w:rPr>
          <w:rFonts w:ascii="Arial" w:eastAsia="Arial" w:hAnsi="Arial" w:cs="Arial"/>
          <w:b/>
        </w:rPr>
        <w:t xml:space="preserve">  Detailed Lesson plan:</w:t>
      </w:r>
    </w:p>
    <w:p w14:paraId="3E8CD5E5" w14:textId="77777777" w:rsidR="00163525" w:rsidRDefault="00163525" w:rsidP="00163525">
      <w:pPr>
        <w:bidi w:val="0"/>
        <w:ind w:left="26"/>
        <w:rPr>
          <w:rFonts w:ascii="Arial" w:eastAsia="Arial" w:hAnsi="Arial" w:cs="Arial"/>
        </w:rPr>
      </w:pPr>
    </w:p>
    <w:tbl>
      <w:tblPr>
        <w:tblStyle w:val="a0"/>
        <w:tblW w:w="871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3735"/>
        <w:gridCol w:w="3750"/>
      </w:tblGrid>
      <w:tr w:rsidR="00F76FB1" w14:paraId="490393D8" w14:textId="77777777">
        <w:tc>
          <w:tcPr>
            <w:tcW w:w="1230" w:type="dxa"/>
            <w:shd w:val="clear" w:color="auto" w:fill="auto"/>
          </w:tcPr>
          <w:p w14:paraId="2A0DCE38" w14:textId="77777777" w:rsidR="00F76FB1" w:rsidRDefault="007E0139" w:rsidP="00163525">
            <w:pPr>
              <w:bidi w:val="0"/>
              <w:spacing w:line="360" w:lineRule="auto"/>
              <w:jc w:val="center"/>
              <w:rPr>
                <w:rFonts w:ascii="Arial" w:eastAsia="Arial" w:hAnsi="Arial" w:cs="Arial"/>
                <w:b/>
                <w:sz w:val="22"/>
                <w:szCs w:val="22"/>
              </w:rPr>
            </w:pPr>
            <w:r>
              <w:rPr>
                <w:rFonts w:ascii="Arial" w:eastAsia="Arial" w:hAnsi="Arial" w:cs="Arial"/>
                <w:b/>
                <w:sz w:val="22"/>
                <w:szCs w:val="22"/>
              </w:rPr>
              <w:t>Lesson #</w:t>
            </w:r>
          </w:p>
        </w:tc>
        <w:tc>
          <w:tcPr>
            <w:tcW w:w="3735" w:type="dxa"/>
            <w:shd w:val="clear" w:color="auto" w:fill="auto"/>
          </w:tcPr>
          <w:p w14:paraId="6EAD07F8" w14:textId="77777777" w:rsidR="00F76FB1" w:rsidRDefault="007E0139" w:rsidP="00163525">
            <w:pPr>
              <w:bidi w:val="0"/>
              <w:jc w:val="center"/>
              <w:rPr>
                <w:rFonts w:ascii="Arial" w:eastAsia="Arial" w:hAnsi="Arial" w:cs="Arial"/>
                <w:b/>
                <w:sz w:val="22"/>
                <w:szCs w:val="22"/>
              </w:rPr>
            </w:pPr>
            <w:r>
              <w:rPr>
                <w:rFonts w:ascii="Arial" w:eastAsia="Arial" w:hAnsi="Arial" w:cs="Arial"/>
                <w:b/>
                <w:sz w:val="22"/>
                <w:szCs w:val="22"/>
              </w:rPr>
              <w:t>Topic</w:t>
            </w:r>
          </w:p>
        </w:tc>
        <w:tc>
          <w:tcPr>
            <w:tcW w:w="3750" w:type="dxa"/>
            <w:shd w:val="clear" w:color="auto" w:fill="auto"/>
          </w:tcPr>
          <w:p w14:paraId="7F17A435" w14:textId="77777777" w:rsidR="00F76FB1" w:rsidRDefault="007E0139" w:rsidP="00163525">
            <w:pPr>
              <w:bidi w:val="0"/>
              <w:spacing w:line="360" w:lineRule="auto"/>
              <w:jc w:val="center"/>
              <w:rPr>
                <w:rFonts w:ascii="Arial" w:eastAsia="Arial" w:hAnsi="Arial" w:cs="Arial"/>
                <w:b/>
                <w:sz w:val="20"/>
                <w:szCs w:val="20"/>
              </w:rPr>
            </w:pPr>
            <w:r>
              <w:rPr>
                <w:rFonts w:ascii="Arial" w:eastAsia="Arial" w:hAnsi="Arial" w:cs="Arial"/>
                <w:b/>
                <w:sz w:val="20"/>
                <w:szCs w:val="20"/>
              </w:rPr>
              <w:t>Sources</w:t>
            </w:r>
          </w:p>
        </w:tc>
      </w:tr>
      <w:tr w:rsidR="00F76FB1" w14:paraId="5359813C" w14:textId="77777777">
        <w:trPr>
          <w:trHeight w:val="750"/>
        </w:trPr>
        <w:tc>
          <w:tcPr>
            <w:tcW w:w="1230" w:type="dxa"/>
            <w:shd w:val="clear" w:color="auto" w:fill="auto"/>
          </w:tcPr>
          <w:p w14:paraId="294B926C"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1</w:t>
            </w:r>
          </w:p>
        </w:tc>
        <w:tc>
          <w:tcPr>
            <w:tcW w:w="3735" w:type="dxa"/>
            <w:shd w:val="clear" w:color="auto" w:fill="auto"/>
          </w:tcPr>
          <w:p w14:paraId="533D019D" w14:textId="77777777" w:rsidR="00F76FB1" w:rsidRDefault="007E0139" w:rsidP="00163525">
            <w:pPr>
              <w:bidi w:val="0"/>
              <w:rPr>
                <w:rFonts w:ascii="Arial" w:eastAsia="Arial" w:hAnsi="Arial" w:cs="Arial"/>
                <w:sz w:val="20"/>
                <w:szCs w:val="20"/>
              </w:rPr>
            </w:pPr>
            <w:r>
              <w:rPr>
                <w:rFonts w:ascii="Arial" w:eastAsia="Arial" w:hAnsi="Arial" w:cs="Arial"/>
                <w:sz w:val="20"/>
                <w:szCs w:val="20"/>
              </w:rPr>
              <w:t xml:space="preserve">Introduction: </w:t>
            </w:r>
          </w:p>
          <w:p w14:paraId="6673CFB5" w14:textId="77777777" w:rsidR="00F76FB1" w:rsidRDefault="007E0139" w:rsidP="00163525">
            <w:pPr>
              <w:bidi w:val="0"/>
              <w:rPr>
                <w:rFonts w:ascii="Arial" w:eastAsia="Arial" w:hAnsi="Arial" w:cs="Arial"/>
                <w:sz w:val="18"/>
                <w:szCs w:val="18"/>
              </w:rPr>
            </w:pPr>
            <w:r>
              <w:rPr>
                <w:rFonts w:ascii="Arial" w:eastAsia="Arial" w:hAnsi="Arial" w:cs="Arial"/>
                <w:sz w:val="18"/>
                <w:szCs w:val="18"/>
              </w:rPr>
              <w:t>Goals of the course</w:t>
            </w:r>
          </w:p>
          <w:p w14:paraId="03F42D45" w14:textId="77777777" w:rsidR="00F76FB1" w:rsidRDefault="007E0139" w:rsidP="00163525">
            <w:pPr>
              <w:bidi w:val="0"/>
              <w:rPr>
                <w:rFonts w:ascii="Arial" w:eastAsia="Arial" w:hAnsi="Arial" w:cs="Arial"/>
                <w:sz w:val="18"/>
                <w:szCs w:val="18"/>
              </w:rPr>
            </w:pPr>
            <w:r>
              <w:rPr>
                <w:rFonts w:ascii="Arial" w:eastAsia="Arial" w:hAnsi="Arial" w:cs="Arial"/>
                <w:sz w:val="18"/>
                <w:szCs w:val="18"/>
              </w:rPr>
              <w:t>Class rules and &amp; assignments</w:t>
            </w:r>
            <w:r>
              <w:rPr>
                <w:rFonts w:ascii="Arial" w:eastAsia="Arial" w:hAnsi="Arial" w:cs="Arial"/>
                <w:sz w:val="18"/>
                <w:szCs w:val="18"/>
              </w:rPr>
              <w:br/>
              <w:t>What Jewish Literacy is and why it matters</w:t>
            </w:r>
          </w:p>
        </w:tc>
        <w:tc>
          <w:tcPr>
            <w:tcW w:w="3750" w:type="dxa"/>
            <w:shd w:val="clear" w:color="auto" w:fill="auto"/>
          </w:tcPr>
          <w:p w14:paraId="497973BA" w14:textId="77777777" w:rsidR="00F76FB1" w:rsidRDefault="00F76FB1" w:rsidP="00163525">
            <w:pPr>
              <w:bidi w:val="0"/>
              <w:rPr>
                <w:rFonts w:ascii="Arial" w:eastAsia="Arial" w:hAnsi="Arial" w:cs="Arial"/>
                <w:b/>
                <w:sz w:val="18"/>
                <w:szCs w:val="18"/>
              </w:rPr>
            </w:pPr>
          </w:p>
        </w:tc>
      </w:tr>
      <w:tr w:rsidR="00F76FB1" w14:paraId="1160DB61" w14:textId="77777777">
        <w:trPr>
          <w:trHeight w:val="750"/>
        </w:trPr>
        <w:tc>
          <w:tcPr>
            <w:tcW w:w="1230" w:type="dxa"/>
            <w:shd w:val="clear" w:color="auto" w:fill="auto"/>
          </w:tcPr>
          <w:p w14:paraId="2BBFAC65"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2</w:t>
            </w:r>
          </w:p>
        </w:tc>
        <w:tc>
          <w:tcPr>
            <w:tcW w:w="3735" w:type="dxa"/>
            <w:shd w:val="clear" w:color="auto" w:fill="auto"/>
          </w:tcPr>
          <w:p w14:paraId="604B68F6"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did God create the world?</w:t>
            </w:r>
          </w:p>
          <w:p w14:paraId="7345711C" w14:textId="5AB0420D" w:rsidR="00BC594B" w:rsidRDefault="00BC594B" w:rsidP="00BC594B">
            <w:pPr>
              <w:bidi w:val="0"/>
              <w:rPr>
                <w:rFonts w:ascii="Arial" w:eastAsia="Arial" w:hAnsi="Arial" w:cs="Arial"/>
                <w:sz w:val="18"/>
                <w:szCs w:val="18"/>
              </w:rPr>
            </w:pPr>
            <w:r w:rsidRPr="00BC594B">
              <w:rPr>
                <w:rFonts w:ascii="Arial" w:eastAsia="Arial" w:hAnsi="Arial" w:cs="Arial"/>
                <w:sz w:val="18"/>
                <w:szCs w:val="18"/>
              </w:rPr>
              <w:t>The creation contradiction: for His honor vs. out of love</w:t>
            </w:r>
          </w:p>
        </w:tc>
        <w:tc>
          <w:tcPr>
            <w:tcW w:w="3750" w:type="dxa"/>
            <w:shd w:val="clear" w:color="auto" w:fill="auto"/>
          </w:tcPr>
          <w:p w14:paraId="4A1137E2" w14:textId="77777777" w:rsidR="00F76FB1" w:rsidRDefault="007E0139" w:rsidP="00163525">
            <w:pPr>
              <w:bidi w:val="0"/>
              <w:rPr>
                <w:rFonts w:ascii="Arial" w:eastAsia="Arial" w:hAnsi="Arial" w:cs="Arial"/>
                <w:sz w:val="18"/>
                <w:szCs w:val="18"/>
              </w:rPr>
            </w:pPr>
            <w:r>
              <w:rPr>
                <w:rFonts w:ascii="Arial" w:eastAsia="Arial" w:hAnsi="Arial" w:cs="Arial"/>
                <w:b/>
                <w:sz w:val="18"/>
                <w:szCs w:val="18"/>
              </w:rPr>
              <w:t>Ha’Emek Davar</w:t>
            </w:r>
            <w:r>
              <w:rPr>
                <w:rFonts w:ascii="Arial" w:eastAsia="Arial" w:hAnsi="Arial" w:cs="Arial"/>
                <w:sz w:val="18"/>
                <w:szCs w:val="18"/>
              </w:rPr>
              <w:t xml:space="preserve">; </w:t>
            </w:r>
            <w:r>
              <w:rPr>
                <w:rFonts w:ascii="Arial" w:eastAsia="Arial" w:hAnsi="Arial" w:cs="Arial"/>
                <w:i/>
                <w:sz w:val="18"/>
                <w:szCs w:val="18"/>
              </w:rPr>
              <w:t>Rav Naftali Tzvi Yehudah Berlin</w:t>
            </w:r>
            <w:r>
              <w:rPr>
                <w:rFonts w:ascii="Arial" w:eastAsia="Arial" w:hAnsi="Arial" w:cs="Arial"/>
                <w:sz w:val="18"/>
                <w:szCs w:val="18"/>
              </w:rPr>
              <w:t>; Introduction to Sefer Shemot</w:t>
            </w:r>
          </w:p>
          <w:p w14:paraId="1199A48F" w14:textId="77777777" w:rsidR="00F76FB1" w:rsidRDefault="00F76FB1" w:rsidP="00163525">
            <w:pPr>
              <w:bidi w:val="0"/>
              <w:rPr>
                <w:rFonts w:ascii="Arial" w:eastAsia="Arial" w:hAnsi="Arial" w:cs="Arial"/>
                <w:sz w:val="18"/>
                <w:szCs w:val="18"/>
              </w:rPr>
            </w:pPr>
          </w:p>
          <w:p w14:paraId="4E4AB20D" w14:textId="77777777" w:rsidR="00F76FB1" w:rsidRDefault="007E0139" w:rsidP="00163525">
            <w:pPr>
              <w:bidi w:val="0"/>
              <w:rPr>
                <w:rFonts w:ascii="Arial" w:eastAsia="Arial" w:hAnsi="Arial" w:cs="Arial"/>
                <w:sz w:val="18"/>
                <w:szCs w:val="18"/>
              </w:rPr>
            </w:pPr>
            <w:r>
              <w:rPr>
                <w:rFonts w:ascii="Arial" w:eastAsia="Arial" w:hAnsi="Arial" w:cs="Arial"/>
                <w:b/>
                <w:sz w:val="18"/>
                <w:szCs w:val="18"/>
              </w:rPr>
              <w:t>Da’at Tevunot</w:t>
            </w:r>
            <w:r>
              <w:rPr>
                <w:rFonts w:ascii="Arial" w:eastAsia="Arial" w:hAnsi="Arial" w:cs="Arial"/>
                <w:sz w:val="18"/>
                <w:szCs w:val="18"/>
              </w:rPr>
              <w:t xml:space="preserve">, </w:t>
            </w:r>
            <w:r>
              <w:rPr>
                <w:rFonts w:ascii="Arial" w:eastAsia="Arial" w:hAnsi="Arial" w:cs="Arial"/>
                <w:i/>
                <w:sz w:val="18"/>
                <w:szCs w:val="18"/>
              </w:rPr>
              <w:t>Rav Moshe Chaim Luzzato</w:t>
            </w:r>
            <w:r>
              <w:rPr>
                <w:rFonts w:ascii="Arial" w:eastAsia="Arial" w:hAnsi="Arial" w:cs="Arial"/>
                <w:sz w:val="18"/>
                <w:szCs w:val="18"/>
              </w:rPr>
              <w:t>, Chapter 58</w:t>
            </w:r>
          </w:p>
          <w:p w14:paraId="229D8E17" w14:textId="77777777" w:rsidR="00F76FB1" w:rsidRDefault="00F76FB1" w:rsidP="00163525">
            <w:pPr>
              <w:bidi w:val="0"/>
              <w:rPr>
                <w:rFonts w:ascii="Arial" w:eastAsia="Arial" w:hAnsi="Arial" w:cs="Arial"/>
                <w:sz w:val="18"/>
                <w:szCs w:val="18"/>
              </w:rPr>
            </w:pPr>
          </w:p>
        </w:tc>
      </w:tr>
      <w:tr w:rsidR="00F76FB1" w14:paraId="31AB7126" w14:textId="77777777">
        <w:tc>
          <w:tcPr>
            <w:tcW w:w="1230" w:type="dxa"/>
            <w:shd w:val="clear" w:color="auto" w:fill="auto"/>
          </w:tcPr>
          <w:p w14:paraId="4BCCD59B"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3</w:t>
            </w:r>
          </w:p>
        </w:tc>
        <w:tc>
          <w:tcPr>
            <w:tcW w:w="3735" w:type="dxa"/>
            <w:shd w:val="clear" w:color="auto" w:fill="auto"/>
          </w:tcPr>
          <w:p w14:paraId="394F214A"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What’s our purpose in this world?</w:t>
            </w:r>
          </w:p>
          <w:p w14:paraId="3AAF6CF5" w14:textId="77777777" w:rsidR="00BC594B" w:rsidRDefault="00BC594B" w:rsidP="00BC594B">
            <w:pPr>
              <w:bidi w:val="0"/>
              <w:rPr>
                <w:rFonts w:ascii="Arial" w:eastAsia="Arial" w:hAnsi="Arial" w:cs="Arial"/>
                <w:sz w:val="18"/>
                <w:szCs w:val="18"/>
              </w:rPr>
            </w:pPr>
            <w:r>
              <w:rPr>
                <w:rFonts w:ascii="Arial" w:eastAsia="Arial" w:hAnsi="Arial" w:cs="Arial"/>
                <w:sz w:val="18"/>
                <w:szCs w:val="18"/>
              </w:rPr>
              <w:t>For the next world</w:t>
            </w:r>
          </w:p>
          <w:p w14:paraId="60F04EFA" w14:textId="77777777" w:rsidR="00BC594B" w:rsidRDefault="00BC594B" w:rsidP="00BC594B">
            <w:pPr>
              <w:bidi w:val="0"/>
              <w:rPr>
                <w:rFonts w:ascii="Arial" w:eastAsia="Arial" w:hAnsi="Arial" w:cs="Arial"/>
                <w:sz w:val="18"/>
                <w:szCs w:val="18"/>
              </w:rPr>
            </w:pPr>
            <w:r>
              <w:rPr>
                <w:rFonts w:ascii="Arial" w:eastAsia="Arial" w:hAnsi="Arial" w:cs="Arial"/>
                <w:sz w:val="18"/>
                <w:szCs w:val="18"/>
              </w:rPr>
              <w:t>For self-perfection</w:t>
            </w:r>
          </w:p>
          <w:p w14:paraId="0C2B6C16" w14:textId="5F732F74" w:rsidR="00BC594B" w:rsidRPr="00BC594B" w:rsidRDefault="00BC594B" w:rsidP="00BC594B">
            <w:pPr>
              <w:bidi w:val="0"/>
              <w:rPr>
                <w:rFonts w:ascii="Arial" w:eastAsia="Arial" w:hAnsi="Arial" w:cs="Arial"/>
                <w:sz w:val="18"/>
                <w:szCs w:val="18"/>
              </w:rPr>
            </w:pPr>
          </w:p>
        </w:tc>
        <w:tc>
          <w:tcPr>
            <w:tcW w:w="3750" w:type="dxa"/>
            <w:shd w:val="clear" w:color="auto" w:fill="auto"/>
          </w:tcPr>
          <w:p w14:paraId="78DE341F"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Mesilat Yesharim</w:t>
            </w:r>
            <w:r>
              <w:rPr>
                <w:rFonts w:ascii="Arial" w:eastAsia="Arial" w:hAnsi="Arial" w:cs="Arial"/>
                <w:sz w:val="20"/>
                <w:szCs w:val="20"/>
              </w:rPr>
              <w:t xml:space="preserve">; </w:t>
            </w:r>
            <w:r>
              <w:rPr>
                <w:rFonts w:ascii="Arial" w:eastAsia="Arial" w:hAnsi="Arial" w:cs="Arial"/>
                <w:i/>
                <w:sz w:val="18"/>
                <w:szCs w:val="18"/>
              </w:rPr>
              <w:t>Rav Moshe Chaim Luzzato</w:t>
            </w:r>
            <w:r>
              <w:rPr>
                <w:rFonts w:ascii="Arial" w:eastAsia="Arial" w:hAnsi="Arial" w:cs="Arial"/>
                <w:sz w:val="20"/>
                <w:szCs w:val="20"/>
              </w:rPr>
              <w:t xml:space="preserve">; </w:t>
            </w:r>
            <w:r>
              <w:rPr>
                <w:rFonts w:ascii="Arial" w:eastAsia="Arial" w:hAnsi="Arial" w:cs="Arial"/>
                <w:sz w:val="18"/>
                <w:szCs w:val="18"/>
              </w:rPr>
              <w:t>Chapter 1</w:t>
            </w:r>
          </w:p>
          <w:p w14:paraId="7F8288F0" w14:textId="77777777" w:rsidR="00F76FB1" w:rsidRDefault="007E0139" w:rsidP="00163525">
            <w:pPr>
              <w:bidi w:val="0"/>
              <w:rPr>
                <w:rFonts w:ascii="Arial" w:eastAsia="Arial" w:hAnsi="Arial" w:cs="Arial"/>
                <w:sz w:val="18"/>
                <w:szCs w:val="18"/>
              </w:rPr>
            </w:pPr>
            <w:r>
              <w:rPr>
                <w:rFonts w:ascii="Arial" w:eastAsia="Arial" w:hAnsi="Arial" w:cs="Arial"/>
                <w:b/>
                <w:sz w:val="18"/>
                <w:szCs w:val="18"/>
              </w:rPr>
              <w:t>Rabbi Shimshon Raphael Hirsh</w:t>
            </w:r>
            <w:r>
              <w:rPr>
                <w:rFonts w:ascii="Arial" w:eastAsia="Arial" w:hAnsi="Arial" w:cs="Arial"/>
                <w:sz w:val="18"/>
                <w:szCs w:val="18"/>
              </w:rPr>
              <w:t>; Genesis 1:3</w:t>
            </w:r>
          </w:p>
          <w:p w14:paraId="4DCC4CCF"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Rambam</w:t>
            </w:r>
            <w:r>
              <w:rPr>
                <w:rFonts w:ascii="Arial" w:eastAsia="Arial" w:hAnsi="Arial" w:cs="Arial"/>
                <w:sz w:val="18"/>
                <w:szCs w:val="18"/>
              </w:rPr>
              <w:t>; Commentary to the Mishna; Sanhedrin 10</w:t>
            </w:r>
          </w:p>
        </w:tc>
      </w:tr>
      <w:tr w:rsidR="00F76FB1" w14:paraId="312A9B45" w14:textId="77777777">
        <w:tc>
          <w:tcPr>
            <w:tcW w:w="1230" w:type="dxa"/>
            <w:shd w:val="clear" w:color="auto" w:fill="auto"/>
          </w:tcPr>
          <w:p w14:paraId="19209161"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4</w:t>
            </w:r>
          </w:p>
        </w:tc>
        <w:tc>
          <w:tcPr>
            <w:tcW w:w="3735" w:type="dxa"/>
            <w:shd w:val="clear" w:color="auto" w:fill="auto"/>
          </w:tcPr>
          <w:p w14:paraId="3116DEF3" w14:textId="77777777" w:rsidR="00F76FB1" w:rsidRDefault="007E0139" w:rsidP="00163525">
            <w:pPr>
              <w:bidi w:val="0"/>
              <w:rPr>
                <w:rFonts w:ascii="Arial" w:eastAsia="Arial" w:hAnsi="Arial" w:cs="Arial"/>
                <w:sz w:val="20"/>
                <w:szCs w:val="20"/>
              </w:rPr>
            </w:pPr>
            <w:r>
              <w:rPr>
                <w:rFonts w:ascii="Arial" w:eastAsia="Arial" w:hAnsi="Arial" w:cs="Arial"/>
                <w:sz w:val="20"/>
                <w:szCs w:val="20"/>
              </w:rPr>
              <w:t>Is there really an afterlife?</w:t>
            </w:r>
          </w:p>
          <w:p w14:paraId="3ABF6B16" w14:textId="25AFDE0D" w:rsidR="00BC594B" w:rsidRPr="00BC594B" w:rsidRDefault="00BC594B" w:rsidP="00BC594B">
            <w:pPr>
              <w:bidi w:val="0"/>
              <w:rPr>
                <w:rFonts w:ascii="Arial" w:eastAsia="Arial" w:hAnsi="Arial" w:cs="Arial"/>
                <w:sz w:val="18"/>
                <w:szCs w:val="18"/>
              </w:rPr>
            </w:pPr>
            <w:r w:rsidRPr="00BC594B">
              <w:rPr>
                <w:rFonts w:ascii="Arial" w:eastAsia="Arial" w:hAnsi="Arial" w:cs="Arial"/>
                <w:sz w:val="18"/>
                <w:szCs w:val="18"/>
              </w:rPr>
              <w:t>Olam Haba’ah of the body vs. Olam Haba’ah of the soul</w:t>
            </w:r>
          </w:p>
          <w:p w14:paraId="2E8A6036" w14:textId="66E66812" w:rsidR="00BC594B" w:rsidRPr="00BC594B" w:rsidRDefault="00BC594B" w:rsidP="00BC594B">
            <w:pPr>
              <w:bidi w:val="0"/>
              <w:rPr>
                <w:rFonts w:ascii="Arial" w:eastAsia="Arial" w:hAnsi="Arial" w:cs="Arial"/>
                <w:sz w:val="18"/>
                <w:szCs w:val="18"/>
              </w:rPr>
            </w:pPr>
            <w:r w:rsidRPr="00BC594B">
              <w:rPr>
                <w:rFonts w:ascii="Arial" w:eastAsia="Arial" w:hAnsi="Arial" w:cs="Arial"/>
                <w:sz w:val="18"/>
                <w:szCs w:val="18"/>
              </w:rPr>
              <w:t>Techiyat Hameitim</w:t>
            </w:r>
          </w:p>
          <w:p w14:paraId="30336217" w14:textId="3AED265E" w:rsidR="00BC594B" w:rsidRPr="00BC594B" w:rsidRDefault="00BC594B" w:rsidP="00BC594B">
            <w:pPr>
              <w:bidi w:val="0"/>
              <w:rPr>
                <w:rFonts w:ascii="Arial" w:eastAsia="Arial" w:hAnsi="Arial" w:cs="Arial"/>
                <w:sz w:val="18"/>
                <w:szCs w:val="18"/>
              </w:rPr>
            </w:pPr>
            <w:r w:rsidRPr="00BC594B">
              <w:rPr>
                <w:rFonts w:ascii="Arial" w:eastAsia="Arial" w:hAnsi="Arial" w:cs="Arial"/>
                <w:sz w:val="18"/>
                <w:szCs w:val="18"/>
              </w:rPr>
              <w:t>Understanding the timeline</w:t>
            </w:r>
          </w:p>
          <w:p w14:paraId="1175F029" w14:textId="55D09B12" w:rsidR="00BC594B" w:rsidRDefault="00BC594B" w:rsidP="00BC594B">
            <w:pPr>
              <w:bidi w:val="0"/>
              <w:rPr>
                <w:rFonts w:ascii="Arial" w:eastAsia="Arial" w:hAnsi="Arial" w:cs="Arial"/>
                <w:sz w:val="20"/>
                <w:szCs w:val="20"/>
              </w:rPr>
            </w:pPr>
            <w:r w:rsidRPr="00BC594B">
              <w:rPr>
                <w:rFonts w:ascii="Arial" w:eastAsia="Arial" w:hAnsi="Arial" w:cs="Arial"/>
                <w:sz w:val="18"/>
                <w:szCs w:val="18"/>
              </w:rPr>
              <w:t>Heaven and hell?</w:t>
            </w:r>
          </w:p>
        </w:tc>
        <w:tc>
          <w:tcPr>
            <w:tcW w:w="3750" w:type="dxa"/>
            <w:shd w:val="clear" w:color="auto" w:fill="auto"/>
          </w:tcPr>
          <w:p w14:paraId="748B1807"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Rambam</w:t>
            </w:r>
            <w:r>
              <w:rPr>
                <w:rFonts w:ascii="Arial" w:eastAsia="Arial" w:hAnsi="Arial" w:cs="Arial"/>
                <w:sz w:val="20"/>
                <w:szCs w:val="20"/>
              </w:rPr>
              <w:t xml:space="preserve">; </w:t>
            </w:r>
            <w:r>
              <w:rPr>
                <w:rFonts w:ascii="Arial" w:eastAsia="Arial" w:hAnsi="Arial" w:cs="Arial"/>
                <w:sz w:val="18"/>
                <w:szCs w:val="18"/>
              </w:rPr>
              <w:t>Hilchot Teshuva 8:2</w:t>
            </w:r>
          </w:p>
          <w:p w14:paraId="1725BB28"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Ramban</w:t>
            </w:r>
            <w:r>
              <w:rPr>
                <w:rFonts w:ascii="Arial" w:eastAsia="Arial" w:hAnsi="Arial" w:cs="Arial"/>
                <w:sz w:val="20"/>
                <w:szCs w:val="20"/>
              </w:rPr>
              <w:t xml:space="preserve">; </w:t>
            </w:r>
            <w:r>
              <w:rPr>
                <w:rFonts w:ascii="Arial" w:eastAsia="Arial" w:hAnsi="Arial" w:cs="Arial"/>
                <w:sz w:val="18"/>
                <w:szCs w:val="18"/>
              </w:rPr>
              <w:t>Sha’ar Hagmul; 97,98</w:t>
            </w:r>
          </w:p>
          <w:p w14:paraId="1D89B5B1"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Rav Saadya Gaon</w:t>
            </w:r>
            <w:r>
              <w:rPr>
                <w:rFonts w:ascii="Arial" w:eastAsia="Arial" w:hAnsi="Arial" w:cs="Arial"/>
                <w:sz w:val="20"/>
                <w:szCs w:val="20"/>
              </w:rPr>
              <w:t xml:space="preserve">; </w:t>
            </w:r>
            <w:r>
              <w:rPr>
                <w:rFonts w:ascii="Arial" w:eastAsia="Arial" w:hAnsi="Arial" w:cs="Arial"/>
                <w:sz w:val="18"/>
                <w:szCs w:val="18"/>
              </w:rPr>
              <w:t>Amunot V’Deot; ch. 7</w:t>
            </w:r>
          </w:p>
          <w:p w14:paraId="470BF7B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Rabbeinu Bachya</w:t>
            </w:r>
            <w:r>
              <w:rPr>
                <w:rFonts w:ascii="Arial" w:eastAsia="Arial" w:hAnsi="Arial" w:cs="Arial"/>
                <w:sz w:val="20"/>
                <w:szCs w:val="20"/>
              </w:rPr>
              <w:t xml:space="preserve">; </w:t>
            </w:r>
            <w:r>
              <w:rPr>
                <w:rFonts w:ascii="Arial" w:eastAsia="Arial" w:hAnsi="Arial" w:cs="Arial"/>
                <w:sz w:val="18"/>
                <w:szCs w:val="18"/>
              </w:rPr>
              <w:t>Shulchan Shel Arbah; Sha’ar 4</w:t>
            </w:r>
          </w:p>
        </w:tc>
      </w:tr>
      <w:tr w:rsidR="00F76FB1" w14:paraId="3454714F" w14:textId="77777777">
        <w:tc>
          <w:tcPr>
            <w:tcW w:w="1230" w:type="dxa"/>
            <w:shd w:val="clear" w:color="auto" w:fill="auto"/>
          </w:tcPr>
          <w:p w14:paraId="4A93689A"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5</w:t>
            </w:r>
          </w:p>
        </w:tc>
        <w:tc>
          <w:tcPr>
            <w:tcW w:w="3735" w:type="dxa"/>
            <w:shd w:val="clear" w:color="auto" w:fill="auto"/>
          </w:tcPr>
          <w:p w14:paraId="1420C12D"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When is Moshiach coming?</w:t>
            </w:r>
          </w:p>
          <w:p w14:paraId="479F9E09" w14:textId="77777777" w:rsidR="00F76FB1" w:rsidRDefault="007E0139" w:rsidP="00163525">
            <w:pPr>
              <w:bidi w:val="0"/>
              <w:rPr>
                <w:rFonts w:ascii="Arial" w:eastAsia="Arial" w:hAnsi="Arial" w:cs="Arial"/>
                <w:sz w:val="18"/>
                <w:szCs w:val="18"/>
              </w:rPr>
            </w:pPr>
            <w:r>
              <w:rPr>
                <w:rFonts w:ascii="Arial" w:eastAsia="Arial" w:hAnsi="Arial" w:cs="Arial"/>
                <w:sz w:val="18"/>
                <w:szCs w:val="18"/>
              </w:rPr>
              <w:t>Is he really coming? (Belief in Moshiach)</w:t>
            </w:r>
          </w:p>
          <w:p w14:paraId="517E8C12" w14:textId="77777777" w:rsidR="00F76FB1" w:rsidRDefault="007E0139" w:rsidP="00163525">
            <w:pPr>
              <w:bidi w:val="0"/>
              <w:rPr>
                <w:rFonts w:ascii="Arial" w:eastAsia="Arial" w:hAnsi="Arial" w:cs="Arial"/>
                <w:sz w:val="18"/>
                <w:szCs w:val="18"/>
              </w:rPr>
            </w:pPr>
            <w:r>
              <w:rPr>
                <w:rFonts w:ascii="Arial" w:eastAsia="Arial" w:hAnsi="Arial" w:cs="Arial"/>
                <w:sz w:val="18"/>
                <w:szCs w:val="18"/>
              </w:rPr>
              <w:lastRenderedPageBreak/>
              <w:t>What needs to happen for moshiach to come?</w:t>
            </w:r>
          </w:p>
          <w:p w14:paraId="7ED06F58" w14:textId="77777777" w:rsidR="00F76FB1" w:rsidRDefault="007E0139" w:rsidP="00163525">
            <w:pPr>
              <w:bidi w:val="0"/>
              <w:rPr>
                <w:rFonts w:ascii="Arial" w:eastAsia="Arial" w:hAnsi="Arial" w:cs="Arial"/>
                <w:sz w:val="18"/>
                <w:szCs w:val="18"/>
              </w:rPr>
            </w:pPr>
            <w:r>
              <w:rPr>
                <w:rFonts w:ascii="Arial" w:eastAsia="Arial" w:hAnsi="Arial" w:cs="Arial"/>
                <w:sz w:val="18"/>
                <w:szCs w:val="18"/>
              </w:rPr>
              <w:t>What will the times of moshiach look like?</w:t>
            </w:r>
          </w:p>
        </w:tc>
        <w:tc>
          <w:tcPr>
            <w:tcW w:w="3750" w:type="dxa"/>
            <w:shd w:val="clear" w:color="auto" w:fill="auto"/>
          </w:tcPr>
          <w:p w14:paraId="1D4C76E3"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lastRenderedPageBreak/>
              <w:t>Rambam</w:t>
            </w:r>
            <w:r>
              <w:rPr>
                <w:rFonts w:ascii="Arial" w:eastAsia="Arial" w:hAnsi="Arial" w:cs="Arial"/>
                <w:sz w:val="20"/>
                <w:szCs w:val="20"/>
              </w:rPr>
              <w:t>; Hil. Melachim; 11:1</w:t>
            </w:r>
          </w:p>
          <w:p w14:paraId="197995F1"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lastRenderedPageBreak/>
              <w:t>Talmud Bavli</w:t>
            </w:r>
            <w:r>
              <w:rPr>
                <w:rFonts w:ascii="Arial" w:eastAsia="Arial" w:hAnsi="Arial" w:cs="Arial"/>
                <w:sz w:val="20"/>
                <w:szCs w:val="20"/>
              </w:rPr>
              <w:t>; Trac. Sanhedrin 97b-98a</w:t>
            </w:r>
          </w:p>
          <w:p w14:paraId="687A1038"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Rav Saadya Gaon</w:t>
            </w:r>
            <w:r>
              <w:rPr>
                <w:rFonts w:ascii="Arial" w:eastAsia="Arial" w:hAnsi="Arial" w:cs="Arial"/>
                <w:sz w:val="20"/>
                <w:szCs w:val="20"/>
              </w:rPr>
              <w:t xml:space="preserve">; </w:t>
            </w:r>
            <w:r>
              <w:rPr>
                <w:rFonts w:ascii="Arial" w:eastAsia="Arial" w:hAnsi="Arial" w:cs="Arial"/>
                <w:sz w:val="18"/>
                <w:szCs w:val="18"/>
              </w:rPr>
              <w:t>Amunot V’Deot; ch. 8</w:t>
            </w:r>
          </w:p>
          <w:p w14:paraId="2DCD3419"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 xml:space="preserve">Rambam; </w:t>
            </w:r>
            <w:r>
              <w:rPr>
                <w:rFonts w:ascii="Arial" w:eastAsia="Arial" w:hAnsi="Arial" w:cs="Arial"/>
                <w:sz w:val="20"/>
                <w:szCs w:val="20"/>
              </w:rPr>
              <w:t>Hil. Melachim 12:2</w:t>
            </w:r>
          </w:p>
        </w:tc>
      </w:tr>
      <w:tr w:rsidR="00F76FB1" w14:paraId="6261522E" w14:textId="77777777">
        <w:tc>
          <w:tcPr>
            <w:tcW w:w="1230" w:type="dxa"/>
            <w:shd w:val="clear" w:color="auto" w:fill="auto"/>
          </w:tcPr>
          <w:p w14:paraId="268BAF74"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lastRenderedPageBreak/>
              <w:t>6</w:t>
            </w:r>
          </w:p>
        </w:tc>
        <w:tc>
          <w:tcPr>
            <w:tcW w:w="3735" w:type="dxa"/>
            <w:shd w:val="clear" w:color="auto" w:fill="auto"/>
          </w:tcPr>
          <w:p w14:paraId="57D6C11E" w14:textId="77777777" w:rsidR="00F76FB1" w:rsidRDefault="007E0139" w:rsidP="00163525">
            <w:pPr>
              <w:bidi w:val="0"/>
              <w:rPr>
                <w:rFonts w:ascii="Arial" w:eastAsia="Arial" w:hAnsi="Arial" w:cs="Arial"/>
                <w:sz w:val="20"/>
                <w:szCs w:val="20"/>
              </w:rPr>
            </w:pPr>
            <w:r>
              <w:rPr>
                <w:rFonts w:ascii="Arial" w:eastAsia="Arial" w:hAnsi="Arial" w:cs="Arial"/>
                <w:sz w:val="20"/>
                <w:szCs w:val="20"/>
              </w:rPr>
              <w:t>Can you prove that God exists?</w:t>
            </w:r>
          </w:p>
          <w:p w14:paraId="64BB7CC7" w14:textId="77777777" w:rsidR="00F76FB1" w:rsidRDefault="007E0139" w:rsidP="00163525">
            <w:pPr>
              <w:bidi w:val="0"/>
              <w:rPr>
                <w:rFonts w:ascii="Arial" w:eastAsia="Arial" w:hAnsi="Arial" w:cs="Arial"/>
                <w:sz w:val="18"/>
                <w:szCs w:val="18"/>
              </w:rPr>
            </w:pPr>
            <w:r>
              <w:rPr>
                <w:rFonts w:ascii="Arial" w:eastAsia="Arial" w:hAnsi="Arial" w:cs="Arial"/>
                <w:sz w:val="18"/>
                <w:szCs w:val="18"/>
              </w:rPr>
              <w:t>Design implies a creator</w:t>
            </w:r>
          </w:p>
          <w:p w14:paraId="07AED92E" w14:textId="77777777" w:rsidR="00F76FB1" w:rsidRDefault="007E0139" w:rsidP="00163525">
            <w:pPr>
              <w:bidi w:val="0"/>
              <w:rPr>
                <w:rFonts w:ascii="Arial" w:eastAsia="Arial" w:hAnsi="Arial" w:cs="Arial"/>
                <w:sz w:val="18"/>
                <w:szCs w:val="18"/>
              </w:rPr>
            </w:pPr>
            <w:r>
              <w:rPr>
                <w:rFonts w:ascii="Arial" w:eastAsia="Arial" w:hAnsi="Arial" w:cs="Arial"/>
                <w:sz w:val="18"/>
                <w:szCs w:val="18"/>
              </w:rPr>
              <w:t>Order implies a creator</w:t>
            </w:r>
          </w:p>
        </w:tc>
        <w:tc>
          <w:tcPr>
            <w:tcW w:w="3750" w:type="dxa"/>
            <w:shd w:val="clear" w:color="auto" w:fill="auto"/>
          </w:tcPr>
          <w:p w14:paraId="59CE68FD"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Chovot HaLevavot</w:t>
            </w:r>
            <w:r>
              <w:rPr>
                <w:rFonts w:ascii="Arial" w:eastAsia="Arial" w:hAnsi="Arial" w:cs="Arial"/>
                <w:sz w:val="20"/>
                <w:szCs w:val="20"/>
              </w:rPr>
              <w:t xml:space="preserve">; </w:t>
            </w:r>
            <w:r>
              <w:rPr>
                <w:rFonts w:ascii="Arial" w:eastAsia="Arial" w:hAnsi="Arial" w:cs="Arial"/>
                <w:i/>
                <w:sz w:val="18"/>
                <w:szCs w:val="18"/>
              </w:rPr>
              <w:t>Rabbeinu Bachya</w:t>
            </w:r>
            <w:r>
              <w:rPr>
                <w:rFonts w:ascii="Arial" w:eastAsia="Arial" w:hAnsi="Arial" w:cs="Arial"/>
                <w:sz w:val="18"/>
                <w:szCs w:val="18"/>
              </w:rPr>
              <w:t>;  1:6</w:t>
            </w:r>
          </w:p>
          <w:p w14:paraId="5E9EA35A"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Otzar Midrashim</w:t>
            </w:r>
            <w:r>
              <w:rPr>
                <w:rFonts w:ascii="Arial" w:eastAsia="Arial" w:hAnsi="Arial" w:cs="Arial"/>
                <w:sz w:val="18"/>
                <w:szCs w:val="18"/>
              </w:rPr>
              <w:t xml:space="preserve">, Temurah 7 </w:t>
            </w:r>
          </w:p>
          <w:p w14:paraId="06ED8DB0"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Charles Darwin</w:t>
            </w:r>
            <w:r>
              <w:rPr>
                <w:rFonts w:ascii="Arial" w:eastAsia="Arial" w:hAnsi="Arial" w:cs="Arial"/>
                <w:sz w:val="18"/>
                <w:szCs w:val="18"/>
              </w:rPr>
              <w:t>, The Origin of Species, J.M. Dent &amp; Sons, London, 1971, p. 167</w:t>
            </w:r>
          </w:p>
        </w:tc>
      </w:tr>
      <w:tr w:rsidR="00F76FB1" w14:paraId="017605CA" w14:textId="77777777">
        <w:tc>
          <w:tcPr>
            <w:tcW w:w="1230" w:type="dxa"/>
            <w:shd w:val="clear" w:color="auto" w:fill="auto"/>
          </w:tcPr>
          <w:p w14:paraId="4A9AA639"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7</w:t>
            </w:r>
          </w:p>
        </w:tc>
        <w:tc>
          <w:tcPr>
            <w:tcW w:w="3735" w:type="dxa"/>
            <w:shd w:val="clear" w:color="auto" w:fill="auto"/>
          </w:tcPr>
          <w:p w14:paraId="29E7A7AF"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is there so much suffering?</w:t>
            </w:r>
          </w:p>
          <w:p w14:paraId="3718A949" w14:textId="77777777" w:rsidR="00F76FB1" w:rsidRDefault="007E0139" w:rsidP="00163525">
            <w:pPr>
              <w:bidi w:val="0"/>
              <w:rPr>
                <w:rFonts w:ascii="Arial" w:eastAsia="Arial" w:hAnsi="Arial" w:cs="Arial"/>
                <w:sz w:val="18"/>
                <w:szCs w:val="18"/>
              </w:rPr>
            </w:pPr>
            <w:r>
              <w:rPr>
                <w:rFonts w:ascii="Arial" w:eastAsia="Arial" w:hAnsi="Arial" w:cs="Arial"/>
                <w:sz w:val="18"/>
                <w:szCs w:val="18"/>
              </w:rPr>
              <w:t>Suffering as a test</w:t>
            </w:r>
          </w:p>
          <w:p w14:paraId="48231EA6" w14:textId="77777777" w:rsidR="00F76FB1" w:rsidRDefault="007E0139" w:rsidP="00163525">
            <w:pPr>
              <w:bidi w:val="0"/>
              <w:rPr>
                <w:rFonts w:ascii="Arial" w:eastAsia="Arial" w:hAnsi="Arial" w:cs="Arial"/>
                <w:sz w:val="18"/>
                <w:szCs w:val="18"/>
              </w:rPr>
            </w:pPr>
            <w:r>
              <w:rPr>
                <w:rFonts w:ascii="Arial" w:eastAsia="Arial" w:hAnsi="Arial" w:cs="Arial"/>
                <w:sz w:val="18"/>
                <w:szCs w:val="18"/>
              </w:rPr>
              <w:t>Suffering as purification and clarity</w:t>
            </w:r>
          </w:p>
          <w:p w14:paraId="065BAAF0" w14:textId="77777777" w:rsidR="00F76FB1" w:rsidRDefault="007E0139" w:rsidP="00163525">
            <w:pPr>
              <w:bidi w:val="0"/>
              <w:rPr>
                <w:rFonts w:ascii="Arial" w:eastAsia="Arial" w:hAnsi="Arial" w:cs="Arial"/>
                <w:sz w:val="18"/>
                <w:szCs w:val="18"/>
              </w:rPr>
            </w:pPr>
            <w:r>
              <w:rPr>
                <w:rFonts w:ascii="Arial" w:eastAsia="Arial" w:hAnsi="Arial" w:cs="Arial"/>
                <w:sz w:val="18"/>
                <w:szCs w:val="18"/>
              </w:rPr>
              <w:t>Suffering as atonement / preparation for eternal reward</w:t>
            </w:r>
          </w:p>
        </w:tc>
        <w:tc>
          <w:tcPr>
            <w:tcW w:w="3750" w:type="dxa"/>
            <w:shd w:val="clear" w:color="auto" w:fill="auto"/>
          </w:tcPr>
          <w:p w14:paraId="05B96A7F"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t>Ramban</w:t>
            </w:r>
            <w:r>
              <w:rPr>
                <w:rFonts w:ascii="Arial" w:eastAsia="Arial" w:hAnsi="Arial" w:cs="Arial"/>
                <w:sz w:val="20"/>
                <w:szCs w:val="20"/>
              </w:rPr>
              <w:t>, Bereishit 22:1</w:t>
            </w:r>
          </w:p>
          <w:p w14:paraId="35372B2E" w14:textId="77777777" w:rsidR="00F76FB1" w:rsidRDefault="007E0139" w:rsidP="00163525">
            <w:pPr>
              <w:bidi w:val="0"/>
              <w:rPr>
                <w:rFonts w:ascii="Arial" w:eastAsia="Arial" w:hAnsi="Arial" w:cs="Arial"/>
                <w:sz w:val="20"/>
                <w:szCs w:val="20"/>
              </w:rPr>
            </w:pPr>
            <w:r>
              <w:rPr>
                <w:rFonts w:ascii="Arial" w:eastAsia="Arial" w:hAnsi="Arial" w:cs="Arial"/>
                <w:b/>
                <w:sz w:val="20"/>
                <w:szCs w:val="20"/>
              </w:rPr>
              <w:t>Derech Hashem</w:t>
            </w:r>
            <w:r>
              <w:rPr>
                <w:rFonts w:ascii="Arial" w:eastAsia="Arial" w:hAnsi="Arial" w:cs="Arial"/>
                <w:sz w:val="20"/>
                <w:szCs w:val="20"/>
              </w:rPr>
              <w:t xml:space="preserve">; </w:t>
            </w:r>
            <w:r>
              <w:rPr>
                <w:rFonts w:ascii="Arial" w:eastAsia="Arial" w:hAnsi="Arial" w:cs="Arial"/>
                <w:i/>
                <w:sz w:val="18"/>
                <w:szCs w:val="18"/>
              </w:rPr>
              <w:t>Rav Moshe Chaim Luzzato</w:t>
            </w:r>
            <w:r>
              <w:rPr>
                <w:rFonts w:ascii="Arial" w:eastAsia="Arial" w:hAnsi="Arial" w:cs="Arial"/>
                <w:i/>
                <w:sz w:val="20"/>
                <w:szCs w:val="20"/>
              </w:rPr>
              <w:t xml:space="preserve">; </w:t>
            </w:r>
            <w:r>
              <w:rPr>
                <w:rFonts w:ascii="Arial" w:eastAsia="Arial" w:hAnsi="Arial" w:cs="Arial"/>
                <w:sz w:val="20"/>
                <w:szCs w:val="20"/>
              </w:rPr>
              <w:t>pp. 97,111,125</w:t>
            </w:r>
          </w:p>
          <w:p w14:paraId="20806186"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Menachot 53b</w:t>
            </w:r>
          </w:p>
          <w:p w14:paraId="782A150A"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w:t>
            </w:r>
            <w:r>
              <w:rPr>
                <w:rFonts w:ascii="Arial" w:eastAsia="Arial" w:hAnsi="Arial" w:cs="Arial"/>
                <w:sz w:val="18"/>
                <w:szCs w:val="18"/>
              </w:rPr>
              <w:t>Trac. Brachot 5a</w:t>
            </w:r>
          </w:p>
        </w:tc>
      </w:tr>
      <w:tr w:rsidR="00F76FB1" w14:paraId="48E83A4D" w14:textId="77777777">
        <w:tc>
          <w:tcPr>
            <w:tcW w:w="1230" w:type="dxa"/>
            <w:shd w:val="clear" w:color="auto" w:fill="auto"/>
          </w:tcPr>
          <w:p w14:paraId="27C8D241"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8</w:t>
            </w:r>
          </w:p>
        </w:tc>
        <w:tc>
          <w:tcPr>
            <w:tcW w:w="3735" w:type="dxa"/>
            <w:shd w:val="clear" w:color="auto" w:fill="auto"/>
          </w:tcPr>
          <w:p w14:paraId="4A066447"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did God choose us?</w:t>
            </w:r>
          </w:p>
          <w:p w14:paraId="2A4BF4CE" w14:textId="77777777" w:rsidR="00BC594B" w:rsidRDefault="00BC594B" w:rsidP="00BC594B">
            <w:pPr>
              <w:bidi w:val="0"/>
              <w:rPr>
                <w:rFonts w:ascii="Arial" w:eastAsia="Arial" w:hAnsi="Arial" w:cs="Arial"/>
                <w:sz w:val="18"/>
                <w:szCs w:val="18"/>
              </w:rPr>
            </w:pPr>
            <w:r>
              <w:rPr>
                <w:rFonts w:ascii="Arial" w:eastAsia="Arial" w:hAnsi="Arial" w:cs="Arial"/>
                <w:sz w:val="18"/>
                <w:szCs w:val="18"/>
              </w:rPr>
              <w:t>A light unto the nations</w:t>
            </w:r>
          </w:p>
          <w:p w14:paraId="69D86FF7" w14:textId="77777777" w:rsidR="00BC594B" w:rsidRDefault="00BC594B" w:rsidP="00BC594B">
            <w:pPr>
              <w:bidi w:val="0"/>
              <w:rPr>
                <w:rFonts w:ascii="Arial" w:eastAsia="Arial" w:hAnsi="Arial" w:cs="Arial"/>
                <w:sz w:val="18"/>
                <w:szCs w:val="18"/>
              </w:rPr>
            </w:pPr>
            <w:r>
              <w:rPr>
                <w:rFonts w:ascii="Arial" w:eastAsia="Arial" w:hAnsi="Arial" w:cs="Arial"/>
                <w:sz w:val="18"/>
                <w:szCs w:val="18"/>
              </w:rPr>
              <w:t>A different species of humanity</w:t>
            </w:r>
          </w:p>
          <w:p w14:paraId="5E36C01C" w14:textId="06AA1CE0" w:rsidR="00BC594B" w:rsidRPr="00BC594B" w:rsidRDefault="00BC594B" w:rsidP="00BC594B">
            <w:pPr>
              <w:bidi w:val="0"/>
              <w:rPr>
                <w:rFonts w:ascii="Arial" w:eastAsia="Arial" w:hAnsi="Arial" w:cs="Arial"/>
                <w:sz w:val="18"/>
                <w:szCs w:val="18"/>
              </w:rPr>
            </w:pPr>
            <w:r>
              <w:rPr>
                <w:rFonts w:ascii="Arial" w:eastAsia="Arial" w:hAnsi="Arial" w:cs="Arial"/>
                <w:sz w:val="18"/>
                <w:szCs w:val="18"/>
              </w:rPr>
              <w:t>The eternal “nature” of the Jewish people</w:t>
            </w:r>
          </w:p>
        </w:tc>
        <w:tc>
          <w:tcPr>
            <w:tcW w:w="3750" w:type="dxa"/>
            <w:shd w:val="clear" w:color="auto" w:fill="auto"/>
          </w:tcPr>
          <w:p w14:paraId="7574D5D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Yoma 69b</w:t>
            </w:r>
          </w:p>
          <w:p w14:paraId="1E3D5FC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Ha’Emek Davar</w:t>
            </w:r>
            <w:r>
              <w:rPr>
                <w:rFonts w:ascii="Arial" w:eastAsia="Arial" w:hAnsi="Arial" w:cs="Arial"/>
                <w:sz w:val="20"/>
                <w:szCs w:val="20"/>
              </w:rPr>
              <w:t>;</w:t>
            </w:r>
            <w:r>
              <w:rPr>
                <w:rFonts w:ascii="Arial" w:eastAsia="Arial" w:hAnsi="Arial" w:cs="Arial"/>
                <w:sz w:val="18"/>
                <w:szCs w:val="18"/>
              </w:rPr>
              <w:t xml:space="preserve"> </w:t>
            </w:r>
            <w:r>
              <w:rPr>
                <w:rFonts w:ascii="Arial" w:eastAsia="Arial" w:hAnsi="Arial" w:cs="Arial"/>
                <w:i/>
                <w:sz w:val="18"/>
                <w:szCs w:val="18"/>
              </w:rPr>
              <w:t>Rav Naftali Tzvi Yehudah Berlin</w:t>
            </w:r>
            <w:r>
              <w:rPr>
                <w:rFonts w:ascii="Arial" w:eastAsia="Arial" w:hAnsi="Arial" w:cs="Arial"/>
                <w:sz w:val="18"/>
                <w:szCs w:val="18"/>
              </w:rPr>
              <w:t>; Bereishis 17:5</w:t>
            </w:r>
          </w:p>
          <w:p w14:paraId="3390C6CA"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Derech Hashem</w:t>
            </w:r>
            <w:r>
              <w:rPr>
                <w:rFonts w:ascii="Arial" w:eastAsia="Arial" w:hAnsi="Arial" w:cs="Arial"/>
                <w:sz w:val="18"/>
                <w:szCs w:val="18"/>
              </w:rPr>
              <w:t xml:space="preserve">; </w:t>
            </w:r>
            <w:r>
              <w:rPr>
                <w:rFonts w:ascii="Arial" w:eastAsia="Arial" w:hAnsi="Arial" w:cs="Arial"/>
                <w:i/>
                <w:sz w:val="18"/>
                <w:szCs w:val="18"/>
              </w:rPr>
              <w:t>Rav Moshe Chaim Luzzato</w:t>
            </w:r>
            <w:r>
              <w:rPr>
                <w:rFonts w:ascii="Arial" w:eastAsia="Arial" w:hAnsi="Arial" w:cs="Arial"/>
                <w:sz w:val="18"/>
                <w:szCs w:val="18"/>
              </w:rPr>
              <w:t>, 2:4:1</w:t>
            </w:r>
          </w:p>
          <w:p w14:paraId="5426F74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Sefer HaKuzari</w:t>
            </w:r>
            <w:r>
              <w:rPr>
                <w:rFonts w:ascii="Arial" w:eastAsia="Arial" w:hAnsi="Arial" w:cs="Arial"/>
                <w:sz w:val="18"/>
                <w:szCs w:val="18"/>
              </w:rPr>
              <w:t xml:space="preserve">: </w:t>
            </w:r>
            <w:r>
              <w:rPr>
                <w:rFonts w:ascii="Arial" w:eastAsia="Arial" w:hAnsi="Arial" w:cs="Arial"/>
                <w:i/>
                <w:sz w:val="18"/>
                <w:szCs w:val="18"/>
              </w:rPr>
              <w:t>Rav Yehudah Halevi</w:t>
            </w:r>
            <w:r>
              <w:rPr>
                <w:rFonts w:ascii="Arial" w:eastAsia="Arial" w:hAnsi="Arial" w:cs="Arial"/>
                <w:sz w:val="18"/>
                <w:szCs w:val="18"/>
              </w:rPr>
              <w:t xml:space="preserve">: Ma’amar 5, #20 </w:t>
            </w:r>
          </w:p>
          <w:p w14:paraId="75E8DB45"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Leo Tolstoy</w:t>
            </w:r>
            <w:r>
              <w:rPr>
                <w:rFonts w:ascii="Arial" w:eastAsia="Arial" w:hAnsi="Arial" w:cs="Arial"/>
                <w:sz w:val="20"/>
                <w:szCs w:val="20"/>
              </w:rPr>
              <w:t xml:space="preserve">, </w:t>
            </w:r>
            <w:r>
              <w:rPr>
                <w:rFonts w:ascii="Arial" w:eastAsia="Arial" w:hAnsi="Arial" w:cs="Arial"/>
                <w:sz w:val="18"/>
                <w:szCs w:val="18"/>
              </w:rPr>
              <w:t>What is the Jew? The Final Resolution p. 189</w:t>
            </w:r>
          </w:p>
          <w:p w14:paraId="0130D1AB"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Mark Twain</w:t>
            </w:r>
            <w:r>
              <w:rPr>
                <w:rFonts w:ascii="Arial" w:eastAsia="Arial" w:hAnsi="Arial" w:cs="Arial"/>
                <w:sz w:val="20"/>
                <w:szCs w:val="20"/>
              </w:rPr>
              <w:t xml:space="preserve">, </w:t>
            </w:r>
            <w:r>
              <w:rPr>
                <w:rFonts w:ascii="Arial" w:eastAsia="Arial" w:hAnsi="Arial" w:cs="Arial"/>
                <w:sz w:val="18"/>
                <w:szCs w:val="18"/>
              </w:rPr>
              <w:t>Concerning the Jews, Harper’s Magazine, March 1898</w:t>
            </w:r>
          </w:p>
        </w:tc>
      </w:tr>
      <w:tr w:rsidR="00F76FB1" w14:paraId="4BB8ED43" w14:textId="77777777">
        <w:tc>
          <w:tcPr>
            <w:tcW w:w="1230" w:type="dxa"/>
            <w:shd w:val="clear" w:color="auto" w:fill="auto"/>
          </w:tcPr>
          <w:p w14:paraId="10118A1F"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9</w:t>
            </w:r>
          </w:p>
        </w:tc>
        <w:tc>
          <w:tcPr>
            <w:tcW w:w="3735" w:type="dxa"/>
            <w:shd w:val="clear" w:color="auto" w:fill="auto"/>
          </w:tcPr>
          <w:p w14:paraId="0BEC86A8"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do we need to pray?</w:t>
            </w:r>
          </w:p>
          <w:p w14:paraId="0BF681C6"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the goal of creation</w:t>
            </w:r>
          </w:p>
          <w:p w14:paraId="0ADD38E3" w14:textId="77777777" w:rsidR="00F76FB1" w:rsidRDefault="007E0139" w:rsidP="00163525">
            <w:pPr>
              <w:bidi w:val="0"/>
              <w:rPr>
                <w:rFonts w:ascii="Arial" w:eastAsia="Arial" w:hAnsi="Arial" w:cs="Arial"/>
                <w:sz w:val="20"/>
                <w:szCs w:val="20"/>
              </w:rPr>
            </w:pPr>
            <w:r>
              <w:rPr>
                <w:rFonts w:ascii="Arial" w:eastAsia="Arial" w:hAnsi="Arial" w:cs="Arial"/>
                <w:sz w:val="16"/>
                <w:szCs w:val="16"/>
              </w:rPr>
              <w:t>Prayer as a continuous divine dialogue</w:t>
            </w:r>
          </w:p>
        </w:tc>
        <w:tc>
          <w:tcPr>
            <w:tcW w:w="3750" w:type="dxa"/>
            <w:shd w:val="clear" w:color="auto" w:fill="auto"/>
          </w:tcPr>
          <w:p w14:paraId="63DC1988"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Birth of the Spoken Word</w:t>
            </w:r>
            <w:r>
              <w:rPr>
                <w:rFonts w:ascii="Arial" w:eastAsia="Arial" w:hAnsi="Arial" w:cs="Arial"/>
                <w:sz w:val="20"/>
                <w:szCs w:val="20"/>
              </w:rPr>
              <w:t xml:space="preserve">; </w:t>
            </w:r>
            <w:r>
              <w:rPr>
                <w:rFonts w:ascii="Arial" w:eastAsia="Arial" w:hAnsi="Arial" w:cs="Arial"/>
                <w:sz w:val="18"/>
                <w:szCs w:val="18"/>
              </w:rPr>
              <w:t>Rav Dovid’l Weinberg</w:t>
            </w:r>
          </w:p>
          <w:p w14:paraId="0DCC51A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Kovetz Igros</w:t>
            </w:r>
            <w:r>
              <w:rPr>
                <w:rFonts w:ascii="Arial" w:eastAsia="Arial" w:hAnsi="Arial" w:cs="Arial"/>
                <w:sz w:val="18"/>
                <w:szCs w:val="18"/>
              </w:rPr>
              <w:t>; Chazon Ish, Vol 1, Letter 23</w:t>
            </w:r>
            <w:r>
              <w:rPr>
                <w:rFonts w:ascii="Arial" w:eastAsia="Arial" w:hAnsi="Arial" w:cs="Arial"/>
                <w:sz w:val="18"/>
                <w:szCs w:val="18"/>
              </w:rPr>
              <w:br/>
            </w:r>
            <w:r>
              <w:rPr>
                <w:rFonts w:ascii="Arial" w:eastAsia="Arial" w:hAnsi="Arial" w:cs="Arial"/>
                <w:b/>
                <w:sz w:val="20"/>
                <w:szCs w:val="20"/>
              </w:rPr>
              <w:t>Kovetz Igros</w:t>
            </w:r>
            <w:r>
              <w:rPr>
                <w:rFonts w:ascii="Arial" w:eastAsia="Arial" w:hAnsi="Arial" w:cs="Arial"/>
                <w:sz w:val="18"/>
                <w:szCs w:val="18"/>
              </w:rPr>
              <w:t>; Chazon Ish, Vol 4, Letter 23</w:t>
            </w:r>
            <w:r>
              <w:rPr>
                <w:rFonts w:ascii="Arial" w:eastAsia="Arial" w:hAnsi="Arial" w:cs="Arial"/>
                <w:sz w:val="18"/>
                <w:szCs w:val="18"/>
              </w:rPr>
              <w:br/>
            </w: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Brachot 31a</w:t>
            </w:r>
          </w:p>
          <w:p w14:paraId="7265F019" w14:textId="77777777" w:rsidR="00F76FB1" w:rsidRDefault="00F76FB1" w:rsidP="00163525">
            <w:pPr>
              <w:bidi w:val="0"/>
              <w:rPr>
                <w:rFonts w:ascii="Arial" w:eastAsia="Arial" w:hAnsi="Arial" w:cs="Arial"/>
                <w:sz w:val="20"/>
                <w:szCs w:val="20"/>
              </w:rPr>
            </w:pPr>
          </w:p>
        </w:tc>
      </w:tr>
      <w:tr w:rsidR="00F76FB1" w14:paraId="6368FC96" w14:textId="77777777">
        <w:tc>
          <w:tcPr>
            <w:tcW w:w="1230" w:type="dxa"/>
            <w:shd w:val="clear" w:color="auto" w:fill="auto"/>
          </w:tcPr>
          <w:p w14:paraId="1072F8B0"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10</w:t>
            </w:r>
          </w:p>
        </w:tc>
        <w:tc>
          <w:tcPr>
            <w:tcW w:w="3735" w:type="dxa"/>
            <w:shd w:val="clear" w:color="auto" w:fill="auto"/>
          </w:tcPr>
          <w:p w14:paraId="25BB2725" w14:textId="77777777" w:rsidR="00F76FB1" w:rsidRDefault="007E0139" w:rsidP="00163525">
            <w:pPr>
              <w:bidi w:val="0"/>
              <w:rPr>
                <w:rFonts w:ascii="Arial" w:eastAsia="Arial" w:hAnsi="Arial" w:cs="Arial"/>
                <w:sz w:val="20"/>
                <w:szCs w:val="20"/>
              </w:rPr>
            </w:pPr>
            <w:r>
              <w:rPr>
                <w:rFonts w:ascii="Arial" w:eastAsia="Arial" w:hAnsi="Arial" w:cs="Arial"/>
                <w:sz w:val="20"/>
                <w:szCs w:val="20"/>
              </w:rPr>
              <w:t>Does prayer really work?</w:t>
            </w:r>
          </w:p>
          <w:p w14:paraId="17D97A8E"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self evaluation</w:t>
            </w:r>
          </w:p>
          <w:p w14:paraId="0D3F5156"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spiritual transcendence</w:t>
            </w:r>
          </w:p>
          <w:p w14:paraId="5120091D" w14:textId="77777777" w:rsidR="00F76FB1" w:rsidRDefault="007E0139" w:rsidP="00163525">
            <w:pPr>
              <w:bidi w:val="0"/>
              <w:rPr>
                <w:rFonts w:ascii="Arial" w:eastAsia="Arial" w:hAnsi="Arial" w:cs="Arial"/>
                <w:sz w:val="16"/>
                <w:szCs w:val="16"/>
              </w:rPr>
            </w:pPr>
            <w:r>
              <w:rPr>
                <w:rFonts w:ascii="Arial" w:eastAsia="Arial" w:hAnsi="Arial" w:cs="Arial"/>
                <w:sz w:val="16"/>
                <w:szCs w:val="16"/>
              </w:rPr>
              <w:t>Prayer as an act of mindfulness</w:t>
            </w:r>
          </w:p>
        </w:tc>
        <w:tc>
          <w:tcPr>
            <w:tcW w:w="3750" w:type="dxa"/>
            <w:shd w:val="clear" w:color="auto" w:fill="auto"/>
          </w:tcPr>
          <w:p w14:paraId="550A723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Emunah Ubitachon;</w:t>
            </w:r>
            <w:r>
              <w:rPr>
                <w:rFonts w:ascii="Arial" w:eastAsia="Arial" w:hAnsi="Arial" w:cs="Arial"/>
                <w:sz w:val="20"/>
                <w:szCs w:val="20"/>
              </w:rPr>
              <w:t xml:space="preserve"> </w:t>
            </w:r>
            <w:r>
              <w:rPr>
                <w:rFonts w:ascii="Arial" w:eastAsia="Arial" w:hAnsi="Arial" w:cs="Arial"/>
                <w:i/>
                <w:sz w:val="18"/>
                <w:szCs w:val="18"/>
              </w:rPr>
              <w:t>Ramban</w:t>
            </w:r>
            <w:r>
              <w:rPr>
                <w:rFonts w:ascii="Arial" w:eastAsia="Arial" w:hAnsi="Arial" w:cs="Arial"/>
                <w:sz w:val="18"/>
                <w:szCs w:val="18"/>
              </w:rPr>
              <w:t>; Ch. 1</w:t>
            </w:r>
          </w:p>
          <w:p w14:paraId="0CCC1879"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Tosafot</w:t>
            </w:r>
            <w:r>
              <w:rPr>
                <w:rFonts w:ascii="Arial" w:eastAsia="Arial" w:hAnsi="Arial" w:cs="Arial"/>
                <w:sz w:val="18"/>
                <w:szCs w:val="18"/>
              </w:rPr>
              <w:t>; Tractate Shabbat; 118b</w:t>
            </w:r>
          </w:p>
          <w:p w14:paraId="0CD39CC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Bava Batra 164b</w:t>
            </w:r>
          </w:p>
          <w:p w14:paraId="2D32F27C"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Talmud Bavli</w:t>
            </w:r>
            <w:r>
              <w:rPr>
                <w:rFonts w:ascii="Arial" w:eastAsia="Arial" w:hAnsi="Arial" w:cs="Arial"/>
                <w:sz w:val="20"/>
                <w:szCs w:val="20"/>
              </w:rPr>
              <w:t xml:space="preserve">; </w:t>
            </w:r>
            <w:r>
              <w:rPr>
                <w:rFonts w:ascii="Arial" w:eastAsia="Arial" w:hAnsi="Arial" w:cs="Arial"/>
                <w:sz w:val="18"/>
                <w:szCs w:val="18"/>
              </w:rPr>
              <w:t>Trac. Rosh Hashana 16b</w:t>
            </w:r>
          </w:p>
          <w:p w14:paraId="168D579D"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Ritva</w:t>
            </w:r>
            <w:r>
              <w:rPr>
                <w:rFonts w:ascii="Arial" w:eastAsia="Arial" w:hAnsi="Arial" w:cs="Arial"/>
                <w:sz w:val="18"/>
                <w:szCs w:val="18"/>
              </w:rPr>
              <w:t>; Ibid</w:t>
            </w:r>
          </w:p>
          <w:p w14:paraId="4766F056"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Or Yechezkel</w:t>
            </w:r>
            <w:r>
              <w:rPr>
                <w:rFonts w:ascii="Arial" w:eastAsia="Arial" w:hAnsi="Arial" w:cs="Arial"/>
                <w:sz w:val="18"/>
                <w:szCs w:val="18"/>
              </w:rPr>
              <w:t>; Rav Yechezkel Levestein</w:t>
            </w:r>
          </w:p>
          <w:p w14:paraId="531EE5F6" w14:textId="77777777" w:rsidR="00F76FB1" w:rsidRDefault="00F76FB1" w:rsidP="00163525">
            <w:pPr>
              <w:bidi w:val="0"/>
              <w:rPr>
                <w:rFonts w:ascii="Arial" w:eastAsia="Arial" w:hAnsi="Arial" w:cs="Arial"/>
                <w:sz w:val="18"/>
                <w:szCs w:val="18"/>
              </w:rPr>
            </w:pPr>
          </w:p>
        </w:tc>
      </w:tr>
      <w:tr w:rsidR="00F76FB1" w14:paraId="395B4FD7" w14:textId="77777777">
        <w:tc>
          <w:tcPr>
            <w:tcW w:w="1230" w:type="dxa"/>
            <w:shd w:val="clear" w:color="auto" w:fill="auto"/>
          </w:tcPr>
          <w:p w14:paraId="4DAEE7C0"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11</w:t>
            </w:r>
          </w:p>
        </w:tc>
        <w:tc>
          <w:tcPr>
            <w:tcW w:w="3735" w:type="dxa"/>
            <w:shd w:val="clear" w:color="auto" w:fill="auto"/>
          </w:tcPr>
          <w:p w14:paraId="49FD81BF"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so many rules?</w:t>
            </w:r>
          </w:p>
          <w:p w14:paraId="1D6763CA" w14:textId="77777777" w:rsidR="00F76FB1" w:rsidRDefault="007E0139" w:rsidP="00163525">
            <w:pPr>
              <w:bidi w:val="0"/>
              <w:rPr>
                <w:rFonts w:ascii="Arial" w:eastAsia="Arial" w:hAnsi="Arial" w:cs="Arial"/>
                <w:sz w:val="16"/>
                <w:szCs w:val="16"/>
              </w:rPr>
            </w:pPr>
            <w:r>
              <w:rPr>
                <w:rFonts w:ascii="Arial" w:eastAsia="Arial" w:hAnsi="Arial" w:cs="Arial"/>
                <w:sz w:val="16"/>
                <w:szCs w:val="16"/>
              </w:rPr>
              <w:t>Understanding the role of Mitzvot</w:t>
            </w:r>
          </w:p>
        </w:tc>
        <w:tc>
          <w:tcPr>
            <w:tcW w:w="3750" w:type="dxa"/>
            <w:shd w:val="clear" w:color="auto" w:fill="auto"/>
          </w:tcPr>
          <w:p w14:paraId="226C0956" w14:textId="77777777" w:rsidR="00F76FB1" w:rsidRDefault="007E0139" w:rsidP="00163525">
            <w:pPr>
              <w:bidi w:val="0"/>
              <w:rPr>
                <w:rFonts w:ascii="Arial" w:eastAsia="Arial" w:hAnsi="Arial" w:cs="Arial"/>
                <w:i/>
                <w:sz w:val="18"/>
                <w:szCs w:val="18"/>
              </w:rPr>
            </w:pPr>
            <w:r>
              <w:rPr>
                <w:rFonts w:ascii="Arial" w:eastAsia="Arial" w:hAnsi="Arial" w:cs="Arial"/>
                <w:b/>
                <w:sz w:val="20"/>
                <w:szCs w:val="20"/>
              </w:rPr>
              <w:t>Horev</w:t>
            </w:r>
            <w:r>
              <w:rPr>
                <w:rFonts w:ascii="Arial" w:eastAsia="Arial" w:hAnsi="Arial" w:cs="Arial"/>
                <w:sz w:val="20"/>
                <w:szCs w:val="20"/>
              </w:rPr>
              <w:t xml:space="preserve">; </w:t>
            </w:r>
            <w:r>
              <w:rPr>
                <w:rFonts w:ascii="Arial" w:eastAsia="Arial" w:hAnsi="Arial" w:cs="Arial"/>
                <w:i/>
                <w:sz w:val="18"/>
                <w:szCs w:val="18"/>
              </w:rPr>
              <w:t>Rav Shimshon Raphael Hirsch; introduction</w:t>
            </w:r>
          </w:p>
          <w:p w14:paraId="25AEF0A0"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Guide to the Perplexed</w:t>
            </w:r>
            <w:r>
              <w:rPr>
                <w:rFonts w:ascii="Arial" w:eastAsia="Arial" w:hAnsi="Arial" w:cs="Arial"/>
                <w:sz w:val="18"/>
                <w:szCs w:val="18"/>
              </w:rPr>
              <w:t xml:space="preserve">; </w:t>
            </w:r>
            <w:r>
              <w:rPr>
                <w:rFonts w:ascii="Arial" w:eastAsia="Arial" w:hAnsi="Arial" w:cs="Arial"/>
                <w:i/>
                <w:sz w:val="18"/>
                <w:szCs w:val="18"/>
              </w:rPr>
              <w:t>Rambam</w:t>
            </w:r>
            <w:r>
              <w:rPr>
                <w:rFonts w:ascii="Arial" w:eastAsia="Arial" w:hAnsi="Arial" w:cs="Arial"/>
                <w:sz w:val="18"/>
                <w:szCs w:val="18"/>
              </w:rPr>
              <w:t>; 1:34</w:t>
            </w:r>
          </w:p>
          <w:p w14:paraId="4351EF6F" w14:textId="77777777" w:rsidR="00F76FB1" w:rsidRDefault="00F76FB1" w:rsidP="00163525">
            <w:pPr>
              <w:bidi w:val="0"/>
              <w:rPr>
                <w:rFonts w:ascii="Arial" w:eastAsia="Arial" w:hAnsi="Arial" w:cs="Arial"/>
                <w:sz w:val="18"/>
                <w:szCs w:val="18"/>
              </w:rPr>
            </w:pPr>
          </w:p>
        </w:tc>
      </w:tr>
      <w:tr w:rsidR="00F76FB1" w14:paraId="12ED97D6" w14:textId="77777777">
        <w:tc>
          <w:tcPr>
            <w:tcW w:w="1230" w:type="dxa"/>
            <w:shd w:val="clear" w:color="auto" w:fill="auto"/>
          </w:tcPr>
          <w:p w14:paraId="7F12AEC3" w14:textId="77777777" w:rsidR="00F76FB1" w:rsidRDefault="007E0139" w:rsidP="00163525">
            <w:pPr>
              <w:bidi w:val="0"/>
              <w:spacing w:line="360" w:lineRule="auto"/>
              <w:jc w:val="center"/>
              <w:rPr>
                <w:rFonts w:ascii="Arial" w:eastAsia="Arial" w:hAnsi="Arial" w:cs="Arial"/>
                <w:sz w:val="20"/>
                <w:szCs w:val="20"/>
              </w:rPr>
            </w:pPr>
            <w:r>
              <w:rPr>
                <w:rFonts w:ascii="Arial" w:eastAsia="Arial" w:hAnsi="Arial" w:cs="Arial"/>
                <w:sz w:val="20"/>
                <w:szCs w:val="20"/>
              </w:rPr>
              <w:t>12</w:t>
            </w:r>
          </w:p>
        </w:tc>
        <w:tc>
          <w:tcPr>
            <w:tcW w:w="3735" w:type="dxa"/>
            <w:shd w:val="clear" w:color="auto" w:fill="auto"/>
          </w:tcPr>
          <w:p w14:paraId="0AC76FDF" w14:textId="77777777" w:rsidR="00F76FB1" w:rsidRDefault="007E0139" w:rsidP="00163525">
            <w:pPr>
              <w:bidi w:val="0"/>
              <w:rPr>
                <w:rFonts w:ascii="Arial" w:eastAsia="Arial" w:hAnsi="Arial" w:cs="Arial"/>
                <w:sz w:val="20"/>
                <w:szCs w:val="20"/>
              </w:rPr>
            </w:pPr>
            <w:r>
              <w:rPr>
                <w:rFonts w:ascii="Arial" w:eastAsia="Arial" w:hAnsi="Arial" w:cs="Arial"/>
                <w:sz w:val="20"/>
                <w:szCs w:val="20"/>
              </w:rPr>
              <w:t>Why are we supposed to be different?</w:t>
            </w:r>
          </w:p>
          <w:p w14:paraId="201B6966" w14:textId="77777777" w:rsidR="00F76FB1" w:rsidRDefault="007E0139" w:rsidP="00163525">
            <w:pPr>
              <w:bidi w:val="0"/>
              <w:rPr>
                <w:rFonts w:ascii="Arial" w:eastAsia="Arial" w:hAnsi="Arial" w:cs="Arial"/>
                <w:sz w:val="16"/>
                <w:szCs w:val="16"/>
              </w:rPr>
            </w:pPr>
            <w:r>
              <w:rPr>
                <w:rFonts w:ascii="Arial" w:eastAsia="Arial" w:hAnsi="Arial" w:cs="Arial"/>
                <w:sz w:val="16"/>
                <w:szCs w:val="16"/>
              </w:rPr>
              <w:t>Judaism’s relationship with secular culture</w:t>
            </w:r>
          </w:p>
          <w:p w14:paraId="56A7280C" w14:textId="77777777" w:rsidR="00F76FB1" w:rsidRDefault="007E0139" w:rsidP="00163525">
            <w:pPr>
              <w:bidi w:val="0"/>
              <w:rPr>
                <w:rFonts w:ascii="Arial" w:eastAsia="Arial" w:hAnsi="Arial" w:cs="Arial"/>
                <w:sz w:val="20"/>
                <w:szCs w:val="20"/>
              </w:rPr>
            </w:pPr>
            <w:r>
              <w:rPr>
                <w:rFonts w:ascii="Arial" w:eastAsia="Arial" w:hAnsi="Arial" w:cs="Arial"/>
                <w:sz w:val="16"/>
                <w:szCs w:val="16"/>
              </w:rPr>
              <w:t>The concept of Kedusha</w:t>
            </w:r>
          </w:p>
        </w:tc>
        <w:tc>
          <w:tcPr>
            <w:tcW w:w="3750" w:type="dxa"/>
            <w:shd w:val="clear" w:color="auto" w:fill="auto"/>
          </w:tcPr>
          <w:p w14:paraId="65B844D3"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Rav Aharon Lichtenstein</w:t>
            </w:r>
            <w:r>
              <w:rPr>
                <w:rFonts w:ascii="Arial" w:eastAsia="Arial" w:hAnsi="Arial" w:cs="Arial"/>
                <w:sz w:val="20"/>
                <w:szCs w:val="20"/>
              </w:rPr>
              <w:t xml:space="preserve">; </w:t>
            </w:r>
            <w:r>
              <w:rPr>
                <w:rFonts w:ascii="Arial" w:eastAsia="Arial" w:hAnsi="Arial" w:cs="Arial"/>
                <w:sz w:val="18"/>
                <w:szCs w:val="18"/>
              </w:rPr>
              <w:t>Torah and General Culture: Confluence and Conflict</w:t>
            </w:r>
          </w:p>
          <w:p w14:paraId="69354524"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Dr. Chaim Waxman</w:t>
            </w:r>
            <w:r>
              <w:rPr>
                <w:rFonts w:ascii="Arial" w:eastAsia="Arial" w:hAnsi="Arial" w:cs="Arial"/>
                <w:sz w:val="18"/>
                <w:szCs w:val="18"/>
              </w:rPr>
              <w:t>; Dilemmas of Modern Orthodoxy - Sociological and Philosophical</w:t>
            </w:r>
          </w:p>
          <w:p w14:paraId="3BAA64E6" w14:textId="77777777" w:rsidR="00F76FB1" w:rsidRDefault="007E0139" w:rsidP="00163525">
            <w:pPr>
              <w:bidi w:val="0"/>
              <w:rPr>
                <w:rFonts w:ascii="Arial" w:eastAsia="Arial" w:hAnsi="Arial" w:cs="Arial"/>
                <w:sz w:val="18"/>
                <w:szCs w:val="18"/>
              </w:rPr>
            </w:pPr>
            <w:r>
              <w:rPr>
                <w:rFonts w:ascii="Arial" w:eastAsia="Arial" w:hAnsi="Arial" w:cs="Arial"/>
                <w:b/>
                <w:sz w:val="20"/>
                <w:szCs w:val="20"/>
              </w:rPr>
              <w:t>Ramban</w:t>
            </w:r>
            <w:r>
              <w:rPr>
                <w:rFonts w:ascii="Arial" w:eastAsia="Arial" w:hAnsi="Arial" w:cs="Arial"/>
                <w:sz w:val="18"/>
                <w:szCs w:val="18"/>
              </w:rPr>
              <w:t>; Levitikus 19:2</w:t>
            </w:r>
          </w:p>
        </w:tc>
      </w:tr>
    </w:tbl>
    <w:p w14:paraId="79506424" w14:textId="77777777" w:rsidR="00163525" w:rsidRDefault="00163525" w:rsidP="00163525">
      <w:pPr>
        <w:bidi w:val="0"/>
        <w:ind w:left="26"/>
        <w:rPr>
          <w:rFonts w:ascii="Arial" w:eastAsia="Arial" w:hAnsi="Arial" w:cs="Arial"/>
          <w:b/>
          <w:sz w:val="26"/>
          <w:szCs w:val="26"/>
        </w:rPr>
      </w:pPr>
    </w:p>
    <w:p w14:paraId="3FE69CC6" w14:textId="3BF6776D" w:rsidR="00F76FB1" w:rsidRDefault="007E0139" w:rsidP="00163525">
      <w:pPr>
        <w:bidi w:val="0"/>
        <w:ind w:left="26"/>
        <w:rPr>
          <w:rFonts w:ascii="Arial" w:eastAsia="Arial" w:hAnsi="Arial" w:cs="Arial"/>
        </w:rPr>
      </w:pPr>
      <w:r>
        <w:rPr>
          <w:rFonts w:ascii="Arial" w:eastAsia="Arial" w:hAnsi="Arial" w:cs="Arial"/>
          <w:b/>
          <w:sz w:val="26"/>
          <w:szCs w:val="26"/>
        </w:rPr>
        <w:t xml:space="preserve">Course requirements/assignments: </w:t>
      </w:r>
      <w:r>
        <w:rPr>
          <w:rFonts w:ascii="Arial" w:eastAsia="Arial" w:hAnsi="Arial" w:cs="Arial"/>
        </w:rPr>
        <w:t>Attendance, participation in class discussions and homework assignments, 1 Midterm project, 1 Final Project</w:t>
      </w:r>
    </w:p>
    <w:p w14:paraId="0D191BF8" w14:textId="77777777" w:rsidR="00F76FB1" w:rsidRDefault="00F76FB1" w:rsidP="00163525">
      <w:pPr>
        <w:bidi w:val="0"/>
        <w:ind w:left="26"/>
        <w:rPr>
          <w:rFonts w:ascii="Arial" w:eastAsia="Arial" w:hAnsi="Arial" w:cs="Arial"/>
          <w:sz w:val="26"/>
          <w:szCs w:val="26"/>
        </w:rPr>
      </w:pPr>
    </w:p>
    <w:p w14:paraId="1752A9E0" w14:textId="77777777" w:rsidR="00F76FB1" w:rsidRDefault="007E0139" w:rsidP="00163525">
      <w:pPr>
        <w:bidi w:val="0"/>
        <w:spacing w:line="360" w:lineRule="auto"/>
        <w:ind w:left="26"/>
        <w:rPr>
          <w:rFonts w:ascii="Arial" w:eastAsia="Arial" w:hAnsi="Arial" w:cs="Arial"/>
          <w:b/>
        </w:rPr>
      </w:pPr>
      <w:r>
        <w:rPr>
          <w:rFonts w:ascii="Arial" w:eastAsia="Arial" w:hAnsi="Arial" w:cs="Arial"/>
          <w:b/>
        </w:rPr>
        <w:t xml:space="preserve">Grade Components (Number grade or pass/fail): </w:t>
      </w:r>
      <w:r>
        <w:rPr>
          <w:rFonts w:ascii="Arial" w:eastAsia="Arial" w:hAnsi="Arial" w:cs="Arial"/>
        </w:rPr>
        <w:t>Number grade</w:t>
      </w:r>
    </w:p>
    <w:p w14:paraId="594BB35E" w14:textId="77777777" w:rsidR="00F76FB1" w:rsidRDefault="00F76FB1" w:rsidP="00163525">
      <w:pPr>
        <w:bidi w:val="0"/>
      </w:pPr>
    </w:p>
    <w:sectPr w:rsidR="00F76FB1">
      <w:headerReference w:type="default" r:id="rId9"/>
      <w:footerReference w:type="default" r:id="rId10"/>
      <w:pgSz w:w="11906" w:h="16838"/>
      <w:pgMar w:top="1440" w:right="1800" w:bottom="1440" w:left="180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E549" w14:textId="77777777" w:rsidR="0042539B" w:rsidRDefault="0042539B">
      <w:r>
        <w:separator/>
      </w:r>
    </w:p>
  </w:endnote>
  <w:endnote w:type="continuationSeparator" w:id="0">
    <w:p w14:paraId="70B430B0" w14:textId="77777777" w:rsidR="0042539B" w:rsidRDefault="0042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D764" w14:textId="77777777" w:rsidR="00F76FB1" w:rsidRDefault="007E013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163525">
      <w:rPr>
        <w:noProof/>
        <w:color w:val="000000"/>
        <w:rtl/>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26F6" w14:textId="77777777" w:rsidR="0042539B" w:rsidRDefault="0042539B">
      <w:r>
        <w:separator/>
      </w:r>
    </w:p>
  </w:footnote>
  <w:footnote w:type="continuationSeparator" w:id="0">
    <w:p w14:paraId="10A90DAA" w14:textId="77777777" w:rsidR="0042539B" w:rsidRDefault="0042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71D2" w14:textId="77777777" w:rsidR="00F76FB1" w:rsidRDefault="00F76FB1">
    <w:pPr>
      <w:pBdr>
        <w:top w:val="nil"/>
        <w:left w:val="nil"/>
        <w:bottom w:val="nil"/>
        <w:right w:val="nil"/>
        <w:between w:val="nil"/>
      </w:pBdr>
      <w:tabs>
        <w:tab w:val="center" w:pos="4153"/>
        <w:tab w:val="right" w:pos="8306"/>
      </w:tabs>
      <w:jc w:val="center"/>
      <w:rPr>
        <w:color w:val="333333"/>
      </w:rPr>
    </w:pPr>
  </w:p>
  <w:p w14:paraId="1BA7408F" w14:textId="77777777" w:rsidR="00F76FB1" w:rsidRDefault="00F76FB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10B50"/>
    <w:multiLevelType w:val="multilevel"/>
    <w:tmpl w:val="7D5CB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B1"/>
    <w:rsid w:val="00163525"/>
    <w:rsid w:val="0042539B"/>
    <w:rsid w:val="00630892"/>
    <w:rsid w:val="007E0139"/>
    <w:rsid w:val="00BC594B"/>
    <w:rsid w:val="00F76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9D8B"/>
  <w15:docId w15:val="{3427D18A-56B2-497B-89FE-422A2C36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644A7"/>
    <w:pPr>
      <w:keepNext/>
      <w:bidi w:val="0"/>
      <w:jc w:val="both"/>
      <w:outlineLvl w:val="3"/>
    </w:pPr>
    <w:rPr>
      <w:rFonts w:ascii="Garamond" w:hAnsi="Garamond" w:cs="Miriam"/>
      <w:b/>
      <w:bCs/>
      <w:szCs w:val="20"/>
      <w:lang w:eastAsia="he-IL"/>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2644A7"/>
    <w:rPr>
      <w:rFonts w:ascii="Garamond" w:eastAsia="Times New Roman" w:hAnsi="Garamond" w:cs="Miriam"/>
      <w:b/>
      <w:bCs/>
      <w:sz w:val="24"/>
      <w:szCs w:val="20"/>
      <w:lang w:eastAsia="he-IL"/>
    </w:rPr>
  </w:style>
  <w:style w:type="paragraph" w:styleId="Header">
    <w:name w:val="header"/>
    <w:basedOn w:val="Normal"/>
    <w:link w:val="HeaderChar"/>
    <w:rsid w:val="002644A7"/>
    <w:pPr>
      <w:tabs>
        <w:tab w:val="center" w:pos="4153"/>
        <w:tab w:val="right" w:pos="8306"/>
      </w:tabs>
    </w:pPr>
  </w:style>
  <w:style w:type="character" w:customStyle="1" w:styleId="HeaderChar">
    <w:name w:val="Header Char"/>
    <w:basedOn w:val="DefaultParagraphFont"/>
    <w:link w:val="Header"/>
    <w:rsid w:val="002644A7"/>
    <w:rPr>
      <w:rFonts w:ascii="Times New Roman" w:eastAsia="Times New Roman" w:hAnsi="Times New Roman" w:cs="Times New Roman"/>
      <w:sz w:val="24"/>
    </w:rPr>
  </w:style>
  <w:style w:type="paragraph" w:styleId="Footer">
    <w:name w:val="footer"/>
    <w:basedOn w:val="Normal"/>
    <w:link w:val="FooterChar"/>
    <w:rsid w:val="002644A7"/>
    <w:pPr>
      <w:tabs>
        <w:tab w:val="center" w:pos="4153"/>
        <w:tab w:val="right" w:pos="8306"/>
      </w:tabs>
    </w:pPr>
  </w:style>
  <w:style w:type="character" w:customStyle="1" w:styleId="FooterChar">
    <w:name w:val="Footer Char"/>
    <w:basedOn w:val="DefaultParagraphFont"/>
    <w:link w:val="Footer"/>
    <w:rsid w:val="002644A7"/>
    <w:rPr>
      <w:rFonts w:ascii="Times New Roman" w:eastAsia="Times New Roman" w:hAnsi="Times New Roman" w:cs="Times New Roman"/>
      <w:sz w:val="24"/>
    </w:rPr>
  </w:style>
  <w:style w:type="character" w:styleId="PageNumber">
    <w:name w:val="page number"/>
    <w:rsid w:val="002644A7"/>
    <w:rPr>
      <w:rFonts w:cs="Times New Roman"/>
    </w:rPr>
  </w:style>
  <w:style w:type="paragraph" w:customStyle="1" w:styleId="NormalPar">
    <w:name w:val="NormalPar"/>
    <w:rsid w:val="002644A7"/>
    <w:rPr>
      <w:rFonts w:eastAsia="Calibri" w:cs="Miriam"/>
      <w:noProof/>
      <w:lang w:eastAsia="he-IL"/>
    </w:rPr>
  </w:style>
  <w:style w:type="paragraph" w:styleId="BalloonText">
    <w:name w:val="Balloon Text"/>
    <w:basedOn w:val="Normal"/>
    <w:link w:val="BalloonTextChar"/>
    <w:uiPriority w:val="99"/>
    <w:semiHidden/>
    <w:unhideWhenUsed/>
    <w:rsid w:val="002644A7"/>
    <w:rPr>
      <w:rFonts w:ascii="Tahoma" w:hAnsi="Tahoma" w:cs="Tahoma"/>
      <w:sz w:val="16"/>
      <w:szCs w:val="16"/>
    </w:rPr>
  </w:style>
  <w:style w:type="character" w:customStyle="1" w:styleId="BalloonTextChar">
    <w:name w:val="Balloon Text Char"/>
    <w:basedOn w:val="DefaultParagraphFont"/>
    <w:link w:val="BalloonText"/>
    <w:uiPriority w:val="99"/>
    <w:semiHidden/>
    <w:rsid w:val="002644A7"/>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LIVbMRT9V8NChgpTQsLeTQaTg==">AMUW2mUSosHeCulA/CTGvEERT8m8ZJwN0X4KdEI8JWDz75ET3HK7JdZ/7TofYBXeFJVE6tWlwe37EhOtMpER2IA/3mI4nIJgaplEz20zha6InIWEE13ZS9s=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Ari Yablok</cp:lastModifiedBy>
  <cp:revision>4</cp:revision>
  <dcterms:created xsi:type="dcterms:W3CDTF">2017-09-06T10:55:00Z</dcterms:created>
  <dcterms:modified xsi:type="dcterms:W3CDTF">2020-08-30T19:54:00Z</dcterms:modified>
</cp:coreProperties>
</file>