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A6188" w14:textId="77777777" w:rsidR="006922A2" w:rsidRDefault="006E05E6">
      <w:pPr>
        <w:pStyle w:val="a3"/>
        <w:ind w:left="15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C17BE84" wp14:editId="05F4925E">
            <wp:extent cx="1905000" cy="7143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C8C8C" w14:textId="77777777" w:rsidR="006922A2" w:rsidRDefault="006922A2">
      <w:pPr>
        <w:pStyle w:val="a3"/>
        <w:rPr>
          <w:rFonts w:ascii="Times New Roman"/>
          <w:sz w:val="20"/>
        </w:rPr>
      </w:pPr>
    </w:p>
    <w:p w14:paraId="28C8D7AA" w14:textId="77777777" w:rsidR="006922A2" w:rsidRDefault="006922A2">
      <w:pPr>
        <w:pStyle w:val="a3"/>
        <w:rPr>
          <w:rFonts w:ascii="Times New Roman"/>
          <w:sz w:val="20"/>
        </w:rPr>
      </w:pPr>
    </w:p>
    <w:p w14:paraId="3C065186" w14:textId="77777777" w:rsidR="006922A2" w:rsidRDefault="006922A2">
      <w:pPr>
        <w:pStyle w:val="a3"/>
        <w:rPr>
          <w:rFonts w:ascii="Times New Roman"/>
          <w:sz w:val="20"/>
        </w:rPr>
      </w:pPr>
    </w:p>
    <w:p w14:paraId="5972676E" w14:textId="77777777" w:rsidR="006922A2" w:rsidRDefault="006E05E6">
      <w:pPr>
        <w:pStyle w:val="1"/>
        <w:spacing w:before="224" w:line="360" w:lineRule="auto"/>
        <w:ind w:left="3558" w:right="2091" w:hanging="1439"/>
      </w:pPr>
      <w:proofErr w:type="spellStart"/>
      <w:r>
        <w:rPr>
          <w:rtl/>
        </w:rPr>
        <w:t>בכתיבה</w:t>
      </w:r>
      <w:proofErr w:type="spellEnd"/>
      <w:r>
        <w:t xml:space="preserve"> </w:t>
      </w:r>
      <w:proofErr w:type="spellStart"/>
      <w:r>
        <w:rPr>
          <w:rtl/>
        </w:rPr>
        <w:t>תרגיל</w:t>
      </w:r>
      <w:proofErr w:type="spellEnd"/>
      <w:r>
        <w:t xml:space="preserve"> / College English Writing 37-098-02/03</w:t>
      </w:r>
    </w:p>
    <w:p w14:paraId="14F6DA6E" w14:textId="77777777" w:rsidR="006922A2" w:rsidRDefault="006E05E6">
      <w:pPr>
        <w:tabs>
          <w:tab w:val="left" w:pos="3614"/>
          <w:tab w:val="left" w:pos="5922"/>
        </w:tabs>
        <w:ind w:left="120"/>
        <w:rPr>
          <w:b/>
          <w:sz w:val="24"/>
        </w:rPr>
      </w:pPr>
      <w:r>
        <w:rPr>
          <w:b/>
          <w:spacing w:val="-4"/>
          <w:sz w:val="24"/>
        </w:rPr>
        <w:t xml:space="preserve">Year </w:t>
      </w:r>
      <w:r>
        <w:rPr>
          <w:b/>
          <w:sz w:val="24"/>
        </w:rPr>
        <w:t>of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 xml:space="preserve">Studies: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2021-2022</w:t>
      </w:r>
      <w:r>
        <w:rPr>
          <w:b/>
          <w:sz w:val="24"/>
        </w:rPr>
        <w:tab/>
        <w:t>Semester:  Fall</w:t>
      </w:r>
      <w:r>
        <w:rPr>
          <w:b/>
          <w:sz w:val="24"/>
        </w:rPr>
        <w:tab/>
        <w:t>Hours/credits: 3</w:t>
      </w:r>
    </w:p>
    <w:p w14:paraId="023DABEE" w14:textId="77777777" w:rsidR="006E05E6" w:rsidRDefault="006E05E6" w:rsidP="006E05E6">
      <w:pPr>
        <w:spacing w:line="360" w:lineRule="auto"/>
        <w:ind w:left="26"/>
        <w:rPr>
          <w:b/>
          <w:bCs/>
        </w:rPr>
      </w:pPr>
    </w:p>
    <w:p w14:paraId="7C30C507" w14:textId="53E937E0" w:rsidR="006E05E6" w:rsidRDefault="006E05E6" w:rsidP="006E05E6">
      <w:pPr>
        <w:spacing w:line="360" w:lineRule="auto"/>
        <w:ind w:left="26"/>
        <w:rPr>
          <w:rFonts w:eastAsia="Times New Roman"/>
          <w:lang w:bidi="he-IL"/>
        </w:rPr>
      </w:pPr>
      <w:r>
        <w:rPr>
          <w:b/>
          <w:bCs/>
        </w:rPr>
        <w:t>Instructor</w:t>
      </w:r>
      <w:r>
        <w:t xml:space="preserve">: </w:t>
      </w:r>
      <w:r>
        <w:rPr>
          <w:rFonts w:asciiTheme="minorBidi" w:hAnsiTheme="minorBidi" w:cstheme="minorBidi"/>
          <w:bCs/>
          <w:i/>
          <w:iCs/>
        </w:rPr>
        <w:t>Dr. C. Hadad</w:t>
      </w:r>
    </w:p>
    <w:p w14:paraId="23EDBD71" w14:textId="77777777" w:rsidR="006922A2" w:rsidRDefault="006E05E6">
      <w:pPr>
        <w:spacing w:before="184"/>
        <w:ind w:left="120"/>
        <w:rPr>
          <w:b/>
          <w:sz w:val="24"/>
        </w:rPr>
      </w:pPr>
      <w:proofErr w:type="gramStart"/>
      <w:r>
        <w:rPr>
          <w:b/>
          <w:sz w:val="24"/>
        </w:rPr>
        <w:t>Courses</w:t>
      </w:r>
      <w:proofErr w:type="gramEnd"/>
      <w:r>
        <w:rPr>
          <w:b/>
          <w:sz w:val="24"/>
        </w:rPr>
        <w:t xml:space="preserve"> website:</w:t>
      </w:r>
    </w:p>
    <w:p w14:paraId="72894CF3" w14:textId="77777777" w:rsidR="006922A2" w:rsidRDefault="006E05E6">
      <w:pPr>
        <w:pStyle w:val="a3"/>
        <w:ind w:left="120"/>
      </w:pPr>
      <w:r>
        <w:t>Bar-E-Learn Moodle:</w:t>
      </w:r>
      <w:r>
        <w:rPr>
          <w:spacing w:val="64"/>
        </w:rPr>
        <w:t xml:space="preserve"> </w:t>
      </w:r>
      <w:r>
        <w:t>https://lemida.biu.ac.il/course/view.php?id=54958</w:t>
      </w:r>
    </w:p>
    <w:p w14:paraId="1859E943" w14:textId="77777777" w:rsidR="006922A2" w:rsidRDefault="006922A2">
      <w:pPr>
        <w:pStyle w:val="a3"/>
        <w:rPr>
          <w:sz w:val="36"/>
        </w:rPr>
      </w:pPr>
    </w:p>
    <w:p w14:paraId="4C5660DE" w14:textId="77777777" w:rsidR="006922A2" w:rsidRDefault="006E05E6">
      <w:pPr>
        <w:ind w:left="150" w:right="936"/>
        <w:jc w:val="both"/>
        <w:rPr>
          <w:sz w:val="24"/>
        </w:rPr>
      </w:pPr>
      <w:r>
        <w:rPr>
          <w:b/>
          <w:sz w:val="24"/>
        </w:rPr>
        <w:t xml:space="preserve">The courses objectives: (Overall Objectives/ Specific Objectives) </w:t>
      </w:r>
      <w:r>
        <w:rPr>
          <w:spacing w:val="-14"/>
          <w:sz w:val="24"/>
        </w:rPr>
        <w:t xml:space="preserve">To </w:t>
      </w:r>
      <w:r>
        <w:rPr>
          <w:sz w:val="24"/>
        </w:rPr>
        <w:t xml:space="preserve">pass English Composition, students must demonstrate the ability to develop informative, coherent essays organized around a central </w:t>
      </w:r>
      <w:r>
        <w:rPr>
          <w:spacing w:val="-4"/>
          <w:sz w:val="24"/>
        </w:rPr>
        <w:t>idea,</w:t>
      </w:r>
    </w:p>
    <w:p w14:paraId="28CF00F6" w14:textId="77777777" w:rsidR="006922A2" w:rsidRDefault="006E05E6">
      <w:pPr>
        <w:pStyle w:val="a3"/>
        <w:ind w:left="150" w:right="239"/>
      </w:pPr>
      <w:r>
        <w:t>respond analytically and critically to college-lev</w:t>
      </w:r>
      <w:r>
        <w:t xml:space="preserve">el reading material, produce a </w:t>
      </w:r>
      <w:proofErr w:type="gramStart"/>
      <w:r>
        <w:t>three page</w:t>
      </w:r>
      <w:proofErr w:type="gramEnd"/>
      <w:r>
        <w:t xml:space="preserve"> research paper properly annotated, and master standard grammar, syntax, punctuation, usage, and spelling.</w:t>
      </w:r>
    </w:p>
    <w:p w14:paraId="2864AED1" w14:textId="77777777" w:rsidR="006922A2" w:rsidRDefault="006922A2">
      <w:pPr>
        <w:pStyle w:val="a3"/>
      </w:pPr>
    </w:p>
    <w:p w14:paraId="39934C69" w14:textId="77777777" w:rsidR="006922A2" w:rsidRDefault="006E05E6">
      <w:pPr>
        <w:pStyle w:val="1"/>
      </w:pPr>
      <w:r>
        <w:t>Course Description:</w:t>
      </w:r>
    </w:p>
    <w:p w14:paraId="62E732BB" w14:textId="77777777" w:rsidR="006922A2" w:rsidRDefault="006E05E6">
      <w:pPr>
        <w:pStyle w:val="a3"/>
        <w:ind w:left="150" w:right="439"/>
      </w:pPr>
      <w:r>
        <w:t>English Composition is structured around seven rhetorical essay forms. On alternate wee</w:t>
      </w:r>
      <w:r>
        <w:t>ks, students will read and analyze selections written in a particular mode, followed by student submission of four types of</w:t>
      </w:r>
    </w:p>
    <w:p w14:paraId="5A9220ED" w14:textId="77777777" w:rsidR="006922A2" w:rsidRDefault="006E05E6">
      <w:pPr>
        <w:pStyle w:val="a3"/>
        <w:ind w:left="150" w:right="119"/>
      </w:pPr>
      <w:r>
        <w:t>five-paragraph essays. Revisions are not required but strongly recommended. Midterm, students will be taught research skills, MLA ci</w:t>
      </w:r>
      <w:r>
        <w:t xml:space="preserve">tation, and thesis requirements. Students will present a </w:t>
      </w:r>
      <w:proofErr w:type="gramStart"/>
      <w:r>
        <w:t>three page</w:t>
      </w:r>
      <w:proofErr w:type="gramEnd"/>
      <w:r>
        <w:t xml:space="preserve"> research paper at the end of the semester.</w:t>
      </w:r>
    </w:p>
    <w:p w14:paraId="3305FAA4" w14:textId="77777777" w:rsidR="006922A2" w:rsidRDefault="006922A2">
      <w:pPr>
        <w:pStyle w:val="a3"/>
      </w:pPr>
    </w:p>
    <w:p w14:paraId="076D378E" w14:textId="77777777" w:rsidR="006922A2" w:rsidRDefault="006E05E6">
      <w:pPr>
        <w:pStyle w:val="1"/>
      </w:pPr>
      <w:r>
        <w:t>The Process of the Course:</w:t>
      </w:r>
    </w:p>
    <w:p w14:paraId="03F8EB20" w14:textId="77777777" w:rsidR="006922A2" w:rsidRDefault="006E05E6">
      <w:pPr>
        <w:pStyle w:val="a3"/>
        <w:ind w:left="150"/>
      </w:pPr>
      <w:r>
        <w:t>Weekly lectures will be based on reading assignments. Students will respond analytically in class writing assignments. English mastery will be assessed throughout the semester. Online MLA resources will be utilized.</w:t>
      </w:r>
    </w:p>
    <w:p w14:paraId="7F60E85D" w14:textId="77777777" w:rsidR="006922A2" w:rsidRDefault="006E05E6">
      <w:pPr>
        <w:pStyle w:val="1"/>
        <w:spacing w:before="230"/>
        <w:jc w:val="both"/>
        <w:rPr>
          <w:sz w:val="20"/>
        </w:rPr>
      </w:pPr>
      <w:r>
        <w:t>Detailed Lesson plan</w:t>
      </w:r>
      <w:r>
        <w:rPr>
          <w:sz w:val="20"/>
        </w:rPr>
        <w:t>:</w:t>
      </w:r>
    </w:p>
    <w:p w14:paraId="43BF2B66" w14:textId="77777777" w:rsidR="006922A2" w:rsidRDefault="006E05E6">
      <w:pPr>
        <w:tabs>
          <w:tab w:val="left" w:pos="4439"/>
        </w:tabs>
        <w:spacing w:before="230"/>
        <w:ind w:left="150"/>
        <w:jc w:val="both"/>
        <w:rPr>
          <w:b/>
          <w:sz w:val="24"/>
        </w:rPr>
      </w:pPr>
      <w:r>
        <w:rPr>
          <w:b/>
          <w:sz w:val="24"/>
        </w:rPr>
        <w:t xml:space="preserve">Lesson:      </w:t>
      </w:r>
      <w:r>
        <w:rPr>
          <w:b/>
          <w:spacing w:val="-3"/>
          <w:sz w:val="24"/>
        </w:rPr>
        <w:t>Topic</w:t>
      </w:r>
      <w:r>
        <w:rPr>
          <w:b/>
          <w:spacing w:val="-3"/>
          <w:sz w:val="24"/>
        </w:rPr>
        <w:t>:</w:t>
      </w:r>
      <w:r>
        <w:rPr>
          <w:b/>
          <w:spacing w:val="-3"/>
          <w:sz w:val="24"/>
        </w:rPr>
        <w:tab/>
      </w:r>
      <w:r>
        <w:rPr>
          <w:b/>
          <w:sz w:val="24"/>
        </w:rPr>
        <w:t>Required Reading:</w:t>
      </w:r>
    </w:p>
    <w:p w14:paraId="17F0CC63" w14:textId="77777777" w:rsidR="006922A2" w:rsidRDefault="006E05E6">
      <w:pPr>
        <w:pStyle w:val="a4"/>
        <w:numPr>
          <w:ilvl w:val="0"/>
          <w:numId w:val="2"/>
        </w:numPr>
        <w:tabs>
          <w:tab w:val="left" w:pos="1559"/>
          <w:tab w:val="left" w:pos="1560"/>
          <w:tab w:val="left" w:pos="4439"/>
        </w:tabs>
        <w:spacing w:before="230"/>
        <w:rPr>
          <w:sz w:val="20"/>
        </w:rPr>
      </w:pPr>
      <w:r>
        <w:rPr>
          <w:sz w:val="20"/>
        </w:rPr>
        <w:t>Introduction</w:t>
      </w:r>
      <w:r>
        <w:rPr>
          <w:sz w:val="20"/>
        </w:rPr>
        <w:tab/>
        <w:t>Diagnostic</w:t>
      </w:r>
    </w:p>
    <w:p w14:paraId="0BDDADC3" w14:textId="77777777" w:rsidR="006922A2" w:rsidRDefault="006922A2">
      <w:pPr>
        <w:pStyle w:val="a3"/>
        <w:rPr>
          <w:sz w:val="20"/>
        </w:rPr>
      </w:pPr>
    </w:p>
    <w:p w14:paraId="525FC35E" w14:textId="77777777" w:rsidR="006922A2" w:rsidRDefault="006E05E6">
      <w:pPr>
        <w:pStyle w:val="a4"/>
        <w:numPr>
          <w:ilvl w:val="0"/>
          <w:numId w:val="2"/>
        </w:numPr>
        <w:tabs>
          <w:tab w:val="left" w:pos="1559"/>
          <w:tab w:val="left" w:pos="1560"/>
          <w:tab w:val="left" w:pos="4439"/>
        </w:tabs>
        <w:ind w:right="997"/>
        <w:rPr>
          <w:sz w:val="20"/>
        </w:rPr>
      </w:pPr>
      <w:r>
        <w:rPr>
          <w:sz w:val="20"/>
        </w:rPr>
        <w:t>Writing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Five-Paragraph</w:t>
      </w:r>
      <w:r>
        <w:rPr>
          <w:sz w:val="20"/>
        </w:rPr>
        <w:tab/>
        <w:t>Dickens, "Murdering the Innocents" Essay</w:t>
      </w:r>
      <w:r>
        <w:rPr>
          <w:sz w:val="20"/>
        </w:rPr>
        <w:tab/>
      </w:r>
      <w:proofErr w:type="spellStart"/>
      <w:r>
        <w:rPr>
          <w:sz w:val="20"/>
        </w:rPr>
        <w:t>Gatto</w:t>
      </w:r>
      <w:proofErr w:type="spellEnd"/>
      <w:r>
        <w:rPr>
          <w:sz w:val="20"/>
        </w:rPr>
        <w:t>, "I Quit, I</w:t>
      </w:r>
      <w:r>
        <w:rPr>
          <w:spacing w:val="-10"/>
          <w:sz w:val="20"/>
        </w:rPr>
        <w:t xml:space="preserve"> </w:t>
      </w:r>
      <w:r>
        <w:rPr>
          <w:sz w:val="20"/>
        </w:rPr>
        <w:t>Think"</w:t>
      </w:r>
    </w:p>
    <w:p w14:paraId="3ED6C976" w14:textId="77777777" w:rsidR="006922A2" w:rsidRDefault="006922A2">
      <w:pPr>
        <w:pStyle w:val="a3"/>
        <w:rPr>
          <w:sz w:val="20"/>
        </w:rPr>
      </w:pPr>
    </w:p>
    <w:p w14:paraId="50FB8550" w14:textId="77777777" w:rsidR="006922A2" w:rsidRDefault="006E05E6">
      <w:pPr>
        <w:pStyle w:val="a4"/>
        <w:numPr>
          <w:ilvl w:val="0"/>
          <w:numId w:val="2"/>
        </w:numPr>
        <w:tabs>
          <w:tab w:val="left" w:pos="1559"/>
          <w:tab w:val="left" w:pos="1560"/>
          <w:tab w:val="left" w:pos="3719"/>
        </w:tabs>
        <w:rPr>
          <w:sz w:val="20"/>
        </w:rPr>
      </w:pPr>
      <w:r>
        <w:rPr>
          <w:sz w:val="20"/>
        </w:rPr>
        <w:t>Narration/Description</w:t>
      </w:r>
      <w:r>
        <w:rPr>
          <w:sz w:val="20"/>
        </w:rPr>
        <w:tab/>
        <w:t>Wright, “The Library</w:t>
      </w:r>
      <w:r>
        <w:rPr>
          <w:spacing w:val="-5"/>
          <w:sz w:val="20"/>
        </w:rPr>
        <w:t xml:space="preserve"> </w:t>
      </w:r>
      <w:r>
        <w:rPr>
          <w:sz w:val="20"/>
        </w:rPr>
        <w:t>Card”</w:t>
      </w:r>
    </w:p>
    <w:p w14:paraId="5C3638E9" w14:textId="77777777" w:rsidR="006922A2" w:rsidRDefault="006E05E6">
      <w:pPr>
        <w:ind w:left="4440"/>
        <w:rPr>
          <w:sz w:val="20"/>
        </w:rPr>
      </w:pPr>
      <w:r>
        <w:rPr>
          <w:sz w:val="20"/>
        </w:rPr>
        <w:t>Douglas, from “Narrative of a Slave”</w:t>
      </w:r>
    </w:p>
    <w:p w14:paraId="27321D3C" w14:textId="77777777" w:rsidR="006922A2" w:rsidRDefault="006922A2">
      <w:pPr>
        <w:pStyle w:val="a3"/>
        <w:rPr>
          <w:sz w:val="20"/>
        </w:rPr>
      </w:pPr>
    </w:p>
    <w:p w14:paraId="4898516D" w14:textId="77777777" w:rsidR="006922A2" w:rsidRDefault="006E05E6">
      <w:pPr>
        <w:pStyle w:val="a4"/>
        <w:numPr>
          <w:ilvl w:val="0"/>
          <w:numId w:val="2"/>
        </w:numPr>
        <w:tabs>
          <w:tab w:val="left" w:pos="1559"/>
          <w:tab w:val="left" w:pos="1560"/>
          <w:tab w:val="left" w:pos="4439"/>
        </w:tabs>
        <w:rPr>
          <w:sz w:val="20"/>
        </w:rPr>
      </w:pPr>
      <w:r>
        <w:rPr>
          <w:sz w:val="20"/>
        </w:rPr>
        <w:t>Comparison/</w:t>
      </w:r>
      <w:r>
        <w:rPr>
          <w:sz w:val="20"/>
        </w:rPr>
        <w:tab/>
      </w:r>
      <w:r>
        <w:rPr>
          <w:spacing w:val="-4"/>
          <w:sz w:val="20"/>
        </w:rPr>
        <w:t xml:space="preserve">Tannen, </w:t>
      </w:r>
      <w:r>
        <w:rPr>
          <w:sz w:val="20"/>
        </w:rPr>
        <w:t>"Cross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Talk"</w:t>
      </w:r>
    </w:p>
    <w:p w14:paraId="16789925" w14:textId="77777777" w:rsidR="006922A2" w:rsidRDefault="006E05E6">
      <w:pPr>
        <w:tabs>
          <w:tab w:val="left" w:pos="4439"/>
        </w:tabs>
        <w:ind w:left="1560"/>
        <w:rPr>
          <w:sz w:val="20"/>
        </w:rPr>
      </w:pPr>
      <w:r>
        <w:rPr>
          <w:sz w:val="20"/>
        </w:rPr>
        <w:t>Contrast</w:t>
      </w:r>
      <w:r>
        <w:rPr>
          <w:sz w:val="20"/>
        </w:rPr>
        <w:tab/>
      </w:r>
      <w:r>
        <w:rPr>
          <w:spacing w:val="-3"/>
          <w:sz w:val="20"/>
        </w:rPr>
        <w:t xml:space="preserve">Twain, </w:t>
      </w:r>
      <w:r>
        <w:rPr>
          <w:spacing w:val="-4"/>
          <w:sz w:val="20"/>
        </w:rPr>
        <w:t xml:space="preserve">"Two </w:t>
      </w:r>
      <w:r>
        <w:rPr>
          <w:sz w:val="20"/>
        </w:rPr>
        <w:t>Views of the River"</w:t>
      </w:r>
    </w:p>
    <w:p w14:paraId="2B97CC0D" w14:textId="77777777" w:rsidR="006922A2" w:rsidRDefault="006922A2">
      <w:pPr>
        <w:rPr>
          <w:sz w:val="20"/>
        </w:rPr>
        <w:sectPr w:rsidR="006922A2">
          <w:type w:val="continuous"/>
          <w:pgSz w:w="11920" w:h="16840"/>
          <w:pgMar w:top="1460" w:right="1680" w:bottom="280" w:left="1680" w:header="720" w:footer="720" w:gutter="0"/>
          <w:cols w:space="720"/>
        </w:sectPr>
      </w:pPr>
    </w:p>
    <w:p w14:paraId="797BDD9E" w14:textId="77777777" w:rsidR="006922A2" w:rsidRDefault="006E05E6">
      <w:pPr>
        <w:pStyle w:val="a4"/>
        <w:numPr>
          <w:ilvl w:val="0"/>
          <w:numId w:val="2"/>
        </w:numPr>
        <w:tabs>
          <w:tab w:val="left" w:pos="1559"/>
          <w:tab w:val="left" w:pos="1560"/>
        </w:tabs>
        <w:spacing w:before="80"/>
        <w:rPr>
          <w:sz w:val="20"/>
        </w:rPr>
      </w:pPr>
      <w:r>
        <w:rPr>
          <w:sz w:val="20"/>
        </w:rPr>
        <w:lastRenderedPageBreak/>
        <w:t>In-class essay</w:t>
      </w:r>
      <w:r>
        <w:rPr>
          <w:spacing w:val="-3"/>
          <w:sz w:val="20"/>
        </w:rPr>
        <w:t xml:space="preserve"> </w:t>
      </w:r>
      <w:r>
        <w:rPr>
          <w:sz w:val="20"/>
        </w:rPr>
        <w:t>#1</w:t>
      </w:r>
    </w:p>
    <w:p w14:paraId="1FF200DE" w14:textId="77777777" w:rsidR="006922A2" w:rsidRDefault="006922A2">
      <w:pPr>
        <w:pStyle w:val="a3"/>
        <w:rPr>
          <w:sz w:val="20"/>
        </w:rPr>
      </w:pPr>
    </w:p>
    <w:p w14:paraId="221811E7" w14:textId="77777777" w:rsidR="006922A2" w:rsidRDefault="006E05E6">
      <w:pPr>
        <w:pStyle w:val="a4"/>
        <w:numPr>
          <w:ilvl w:val="0"/>
          <w:numId w:val="2"/>
        </w:numPr>
        <w:tabs>
          <w:tab w:val="left" w:pos="1559"/>
          <w:tab w:val="left" w:pos="1560"/>
          <w:tab w:val="left" w:pos="4439"/>
        </w:tabs>
        <w:ind w:right="1102"/>
        <w:rPr>
          <w:sz w:val="20"/>
        </w:rPr>
      </w:pPr>
      <w:r>
        <w:rPr>
          <w:sz w:val="20"/>
        </w:rPr>
        <w:t>Process</w:t>
      </w:r>
      <w:r>
        <w:rPr>
          <w:spacing w:val="-16"/>
          <w:sz w:val="20"/>
        </w:rPr>
        <w:t xml:space="preserve"> </w:t>
      </w:r>
      <w:r>
        <w:rPr>
          <w:sz w:val="20"/>
        </w:rPr>
        <w:t>Analysis/</w:t>
      </w:r>
      <w:r>
        <w:rPr>
          <w:sz w:val="20"/>
        </w:rPr>
        <w:tab/>
      </w:r>
      <w:proofErr w:type="spellStart"/>
      <w:r>
        <w:rPr>
          <w:spacing w:val="-3"/>
          <w:sz w:val="20"/>
        </w:rPr>
        <w:t>Eighner</w:t>
      </w:r>
      <w:proofErr w:type="spellEnd"/>
      <w:r>
        <w:rPr>
          <w:spacing w:val="-3"/>
          <w:sz w:val="20"/>
        </w:rPr>
        <w:t xml:space="preserve">, </w:t>
      </w:r>
      <w:r>
        <w:rPr>
          <w:sz w:val="20"/>
        </w:rPr>
        <w:t>"On Dumpster Diving" Revision</w:t>
      </w:r>
      <w:r>
        <w:rPr>
          <w:spacing w:val="-6"/>
          <w:sz w:val="20"/>
        </w:rPr>
        <w:t xml:space="preserve"> </w:t>
      </w:r>
      <w:r>
        <w:rPr>
          <w:sz w:val="20"/>
        </w:rPr>
        <w:t>Process</w:t>
      </w:r>
      <w:r>
        <w:rPr>
          <w:sz w:val="20"/>
        </w:rPr>
        <w:tab/>
        <w:t>King, "Everything …</w:t>
      </w:r>
      <w:r>
        <w:rPr>
          <w:spacing w:val="-24"/>
          <w:sz w:val="20"/>
        </w:rPr>
        <w:t xml:space="preserve"> </w:t>
      </w:r>
      <w:r>
        <w:rPr>
          <w:sz w:val="20"/>
        </w:rPr>
        <w:t>Successfully”</w:t>
      </w:r>
    </w:p>
    <w:p w14:paraId="107388D0" w14:textId="77777777" w:rsidR="006922A2" w:rsidRDefault="006922A2">
      <w:pPr>
        <w:pStyle w:val="a3"/>
        <w:rPr>
          <w:sz w:val="22"/>
        </w:rPr>
      </w:pPr>
    </w:p>
    <w:p w14:paraId="3B544863" w14:textId="77777777" w:rsidR="006922A2" w:rsidRDefault="006922A2">
      <w:pPr>
        <w:pStyle w:val="a3"/>
        <w:rPr>
          <w:sz w:val="18"/>
        </w:rPr>
      </w:pPr>
    </w:p>
    <w:p w14:paraId="2B69D9FA" w14:textId="77777777" w:rsidR="006922A2" w:rsidRDefault="006E05E6">
      <w:pPr>
        <w:pStyle w:val="a4"/>
        <w:numPr>
          <w:ilvl w:val="0"/>
          <w:numId w:val="2"/>
        </w:numPr>
        <w:tabs>
          <w:tab w:val="left" w:pos="1559"/>
          <w:tab w:val="left" w:pos="1560"/>
          <w:tab w:val="left" w:pos="4439"/>
        </w:tabs>
        <w:rPr>
          <w:sz w:val="20"/>
        </w:rPr>
      </w:pPr>
      <w:r>
        <w:rPr>
          <w:sz w:val="20"/>
        </w:rPr>
        <w:t>Cause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Effect</w:t>
      </w:r>
      <w:r>
        <w:rPr>
          <w:sz w:val="20"/>
        </w:rPr>
        <w:tab/>
        <w:t>Goleman, "Peak</w:t>
      </w:r>
      <w:r>
        <w:rPr>
          <w:spacing w:val="-4"/>
          <w:sz w:val="20"/>
        </w:rPr>
        <w:t xml:space="preserve"> </w:t>
      </w:r>
      <w:r>
        <w:rPr>
          <w:sz w:val="20"/>
        </w:rPr>
        <w:t>Performance”</w:t>
      </w:r>
    </w:p>
    <w:p w14:paraId="16DC27C3" w14:textId="77777777" w:rsidR="006922A2" w:rsidRDefault="006E05E6">
      <w:pPr>
        <w:ind w:left="4440"/>
        <w:rPr>
          <w:sz w:val="20"/>
        </w:rPr>
      </w:pPr>
      <w:proofErr w:type="spellStart"/>
      <w:r>
        <w:rPr>
          <w:sz w:val="20"/>
        </w:rPr>
        <w:t>Buckallew</w:t>
      </w:r>
      <w:proofErr w:type="spellEnd"/>
      <w:r>
        <w:rPr>
          <w:sz w:val="20"/>
        </w:rPr>
        <w:t>, “Operation Cat Drop”</w:t>
      </w:r>
    </w:p>
    <w:p w14:paraId="16EE1273" w14:textId="77777777" w:rsidR="006922A2" w:rsidRDefault="006922A2">
      <w:pPr>
        <w:pStyle w:val="a3"/>
        <w:rPr>
          <w:sz w:val="20"/>
        </w:rPr>
      </w:pPr>
    </w:p>
    <w:p w14:paraId="46467881" w14:textId="77777777" w:rsidR="006922A2" w:rsidRDefault="006E05E6">
      <w:pPr>
        <w:pStyle w:val="a4"/>
        <w:numPr>
          <w:ilvl w:val="0"/>
          <w:numId w:val="2"/>
        </w:numPr>
        <w:tabs>
          <w:tab w:val="left" w:pos="1559"/>
          <w:tab w:val="left" w:pos="1560"/>
        </w:tabs>
        <w:rPr>
          <w:sz w:val="20"/>
        </w:rPr>
      </w:pPr>
      <w:r>
        <w:rPr>
          <w:sz w:val="20"/>
        </w:rPr>
        <w:t>In-class essay</w:t>
      </w:r>
      <w:r>
        <w:rPr>
          <w:spacing w:val="-3"/>
          <w:sz w:val="20"/>
        </w:rPr>
        <w:t xml:space="preserve"> </w:t>
      </w:r>
      <w:r>
        <w:rPr>
          <w:sz w:val="20"/>
        </w:rPr>
        <w:t>#2</w:t>
      </w:r>
    </w:p>
    <w:p w14:paraId="1889C595" w14:textId="77777777" w:rsidR="006922A2" w:rsidRDefault="006922A2">
      <w:pPr>
        <w:pStyle w:val="a3"/>
        <w:rPr>
          <w:sz w:val="20"/>
        </w:rPr>
      </w:pPr>
    </w:p>
    <w:p w14:paraId="786D9B00" w14:textId="77777777" w:rsidR="006922A2" w:rsidRDefault="006E05E6">
      <w:pPr>
        <w:pStyle w:val="a4"/>
        <w:numPr>
          <w:ilvl w:val="0"/>
          <w:numId w:val="2"/>
        </w:numPr>
        <w:tabs>
          <w:tab w:val="left" w:pos="1559"/>
          <w:tab w:val="left" w:pos="1560"/>
        </w:tabs>
        <w:rPr>
          <w:sz w:val="20"/>
        </w:rPr>
      </w:pPr>
      <w:r>
        <w:rPr>
          <w:sz w:val="20"/>
        </w:rPr>
        <w:t xml:space="preserve">Paper </w:t>
      </w:r>
      <w:r>
        <w:rPr>
          <w:spacing w:val="-5"/>
          <w:sz w:val="20"/>
        </w:rPr>
        <w:t xml:space="preserve">Topics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MLA</w:t>
      </w:r>
    </w:p>
    <w:p w14:paraId="1FE03FD8" w14:textId="77777777" w:rsidR="006922A2" w:rsidRDefault="006922A2">
      <w:pPr>
        <w:pStyle w:val="a3"/>
        <w:rPr>
          <w:sz w:val="20"/>
        </w:rPr>
      </w:pPr>
    </w:p>
    <w:p w14:paraId="78FE0A39" w14:textId="77777777" w:rsidR="006922A2" w:rsidRDefault="006E05E6">
      <w:pPr>
        <w:pStyle w:val="a4"/>
        <w:numPr>
          <w:ilvl w:val="0"/>
          <w:numId w:val="1"/>
        </w:numPr>
        <w:tabs>
          <w:tab w:val="left" w:pos="1559"/>
          <w:tab w:val="left" w:pos="1560"/>
          <w:tab w:val="left" w:pos="3871"/>
        </w:tabs>
        <w:ind w:right="1415"/>
        <w:rPr>
          <w:sz w:val="20"/>
        </w:rPr>
      </w:pPr>
      <w:r>
        <w:rPr>
          <w:sz w:val="20"/>
        </w:rPr>
        <w:t>Argument</w:t>
      </w:r>
      <w:r>
        <w:rPr>
          <w:spacing w:val="50"/>
          <w:sz w:val="20"/>
        </w:rPr>
        <w:t xml:space="preserve"> </w:t>
      </w:r>
      <w:r>
        <w:rPr>
          <w:sz w:val="20"/>
        </w:rPr>
        <w:t>and</w:t>
      </w:r>
      <w:r>
        <w:rPr>
          <w:sz w:val="20"/>
        </w:rPr>
        <w:tab/>
        <w:t xml:space="preserve">Winn, "Mystery of the Declining </w:t>
      </w:r>
      <w:r>
        <w:rPr>
          <w:spacing w:val="-5"/>
          <w:sz w:val="20"/>
        </w:rPr>
        <w:t xml:space="preserve">SAT" </w:t>
      </w:r>
      <w:r>
        <w:rPr>
          <w:sz w:val="20"/>
        </w:rPr>
        <w:t>Persuasion</w:t>
      </w:r>
      <w:r>
        <w:rPr>
          <w:sz w:val="20"/>
        </w:rPr>
        <w:tab/>
      </w:r>
      <w:r>
        <w:rPr>
          <w:spacing w:val="-3"/>
          <w:sz w:val="20"/>
        </w:rPr>
        <w:t xml:space="preserve">Vonnegut, </w:t>
      </w:r>
      <w:r>
        <w:rPr>
          <w:sz w:val="20"/>
        </w:rPr>
        <w:t>“Harrison</w:t>
      </w:r>
      <w:r>
        <w:rPr>
          <w:spacing w:val="-1"/>
          <w:sz w:val="20"/>
        </w:rPr>
        <w:t xml:space="preserve"> </w:t>
      </w:r>
      <w:r>
        <w:rPr>
          <w:sz w:val="20"/>
        </w:rPr>
        <w:t>Bergeron”</w:t>
      </w:r>
    </w:p>
    <w:p w14:paraId="44DB14DB" w14:textId="77777777" w:rsidR="006922A2" w:rsidRDefault="006922A2">
      <w:pPr>
        <w:pStyle w:val="a3"/>
        <w:rPr>
          <w:sz w:val="20"/>
        </w:rPr>
      </w:pPr>
    </w:p>
    <w:p w14:paraId="23BC01FB" w14:textId="77777777" w:rsidR="006922A2" w:rsidRDefault="006E05E6">
      <w:pPr>
        <w:pStyle w:val="a4"/>
        <w:numPr>
          <w:ilvl w:val="0"/>
          <w:numId w:val="1"/>
        </w:numPr>
        <w:tabs>
          <w:tab w:val="left" w:pos="1559"/>
          <w:tab w:val="left" w:pos="1560"/>
        </w:tabs>
        <w:rPr>
          <w:sz w:val="20"/>
        </w:rPr>
      </w:pPr>
      <w:r>
        <w:rPr>
          <w:sz w:val="20"/>
        </w:rPr>
        <w:t>In-class essay</w:t>
      </w:r>
      <w:r>
        <w:rPr>
          <w:spacing w:val="-3"/>
          <w:sz w:val="20"/>
        </w:rPr>
        <w:t xml:space="preserve"> </w:t>
      </w:r>
      <w:r>
        <w:rPr>
          <w:sz w:val="20"/>
        </w:rPr>
        <w:t>#3</w:t>
      </w:r>
    </w:p>
    <w:p w14:paraId="7EA4CDA6" w14:textId="77777777" w:rsidR="006922A2" w:rsidRDefault="006922A2">
      <w:pPr>
        <w:pStyle w:val="a3"/>
        <w:rPr>
          <w:sz w:val="20"/>
        </w:rPr>
      </w:pPr>
    </w:p>
    <w:p w14:paraId="137266D9" w14:textId="77777777" w:rsidR="006922A2" w:rsidRDefault="006E05E6">
      <w:pPr>
        <w:pStyle w:val="a4"/>
        <w:numPr>
          <w:ilvl w:val="0"/>
          <w:numId w:val="1"/>
        </w:numPr>
        <w:tabs>
          <w:tab w:val="left" w:pos="1559"/>
          <w:tab w:val="left" w:pos="1560"/>
          <w:tab w:val="left" w:pos="4439"/>
        </w:tabs>
        <w:ind w:left="3720" w:right="1475" w:hanging="3570"/>
        <w:rPr>
          <w:sz w:val="20"/>
        </w:rPr>
      </w:pPr>
      <w:r>
        <w:rPr>
          <w:sz w:val="20"/>
        </w:rPr>
        <w:t>Definition</w:t>
      </w:r>
      <w:r>
        <w:rPr>
          <w:sz w:val="20"/>
        </w:rPr>
        <w:tab/>
      </w:r>
      <w:r>
        <w:rPr>
          <w:sz w:val="20"/>
        </w:rPr>
        <w:tab/>
      </w:r>
      <w:r>
        <w:rPr>
          <w:spacing w:val="-3"/>
          <w:sz w:val="20"/>
        </w:rPr>
        <w:t xml:space="preserve">Twain, </w:t>
      </w:r>
      <w:r>
        <w:rPr>
          <w:sz w:val="20"/>
        </w:rPr>
        <w:t>"Concerning the Jews" Bettelheim, "The</w:t>
      </w:r>
      <w:r>
        <w:rPr>
          <w:spacing w:val="-5"/>
          <w:sz w:val="20"/>
        </w:rPr>
        <w:t xml:space="preserve"> </w:t>
      </w:r>
      <w:r>
        <w:rPr>
          <w:sz w:val="20"/>
        </w:rPr>
        <w:t>Holocaust"</w:t>
      </w:r>
    </w:p>
    <w:p w14:paraId="26E04AF5" w14:textId="77777777" w:rsidR="006922A2" w:rsidRDefault="006922A2">
      <w:pPr>
        <w:pStyle w:val="a3"/>
        <w:rPr>
          <w:sz w:val="20"/>
        </w:rPr>
      </w:pPr>
    </w:p>
    <w:p w14:paraId="05A84E5B" w14:textId="77777777" w:rsidR="006922A2" w:rsidRDefault="006E05E6">
      <w:pPr>
        <w:pStyle w:val="a4"/>
        <w:numPr>
          <w:ilvl w:val="0"/>
          <w:numId w:val="1"/>
        </w:numPr>
        <w:tabs>
          <w:tab w:val="left" w:pos="1559"/>
          <w:tab w:val="left" w:pos="1560"/>
          <w:tab w:val="left" w:pos="4439"/>
        </w:tabs>
        <w:ind w:right="1231"/>
        <w:rPr>
          <w:sz w:val="20"/>
        </w:rPr>
      </w:pPr>
      <w:r>
        <w:rPr>
          <w:sz w:val="20"/>
        </w:rPr>
        <w:t>Division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z w:val="20"/>
        </w:rPr>
        <w:tab/>
        <w:t xml:space="preserve">Morris, </w:t>
      </w:r>
      <w:r>
        <w:rPr>
          <w:spacing w:val="-3"/>
          <w:sz w:val="20"/>
        </w:rPr>
        <w:t xml:space="preserve">"Territorial </w:t>
      </w:r>
      <w:r>
        <w:rPr>
          <w:sz w:val="20"/>
        </w:rPr>
        <w:t>Behavior" Classification</w:t>
      </w:r>
      <w:r>
        <w:rPr>
          <w:sz w:val="20"/>
        </w:rPr>
        <w:tab/>
        <w:t>Thomas, "Notes on</w:t>
      </w:r>
      <w:r>
        <w:rPr>
          <w:spacing w:val="-23"/>
          <w:sz w:val="20"/>
        </w:rPr>
        <w:t xml:space="preserve"> </w:t>
      </w:r>
      <w:r>
        <w:rPr>
          <w:sz w:val="20"/>
        </w:rPr>
        <w:t>Punctuation"</w:t>
      </w:r>
    </w:p>
    <w:p w14:paraId="24D2B920" w14:textId="77777777" w:rsidR="006922A2" w:rsidRDefault="006922A2">
      <w:pPr>
        <w:pStyle w:val="a3"/>
        <w:rPr>
          <w:sz w:val="20"/>
        </w:rPr>
      </w:pPr>
    </w:p>
    <w:p w14:paraId="4314BFB7" w14:textId="77777777" w:rsidR="006922A2" w:rsidRDefault="006E05E6">
      <w:pPr>
        <w:pStyle w:val="a4"/>
        <w:numPr>
          <w:ilvl w:val="0"/>
          <w:numId w:val="1"/>
        </w:numPr>
        <w:tabs>
          <w:tab w:val="left" w:pos="1559"/>
          <w:tab w:val="left" w:pos="1560"/>
        </w:tabs>
        <w:rPr>
          <w:sz w:val="20"/>
        </w:rPr>
      </w:pPr>
      <w:r>
        <w:rPr>
          <w:sz w:val="20"/>
        </w:rPr>
        <w:t>Final in-class</w:t>
      </w:r>
      <w:r>
        <w:rPr>
          <w:spacing w:val="-3"/>
          <w:sz w:val="20"/>
        </w:rPr>
        <w:t xml:space="preserve"> </w:t>
      </w:r>
      <w:r>
        <w:rPr>
          <w:sz w:val="20"/>
        </w:rPr>
        <w:t>essay</w:t>
      </w:r>
    </w:p>
    <w:p w14:paraId="0E0BA713" w14:textId="77777777" w:rsidR="006922A2" w:rsidRDefault="006922A2">
      <w:pPr>
        <w:pStyle w:val="a3"/>
        <w:rPr>
          <w:sz w:val="20"/>
        </w:rPr>
      </w:pPr>
    </w:p>
    <w:p w14:paraId="70154457" w14:textId="77777777" w:rsidR="006922A2" w:rsidRDefault="006E05E6">
      <w:pPr>
        <w:pStyle w:val="1"/>
      </w:pPr>
      <w:r>
        <w:t>Course requirements</w:t>
      </w:r>
    </w:p>
    <w:p w14:paraId="7AEB9F89" w14:textId="77777777" w:rsidR="006922A2" w:rsidRDefault="006E05E6">
      <w:pPr>
        <w:pStyle w:val="a3"/>
        <w:ind w:left="150" w:right="212"/>
      </w:pPr>
      <w:r>
        <w:t xml:space="preserve">Students must keep up with the assigned readings. Quizzes will be assessed at 10% of the final course grade. There will be four in-class essays which together will comprise 60% of the grade. (Revisions are encouraged and rewarded.) A final </w:t>
      </w:r>
      <w:proofErr w:type="gramStart"/>
      <w:r>
        <w:t>three page</w:t>
      </w:r>
      <w:proofErr w:type="gramEnd"/>
      <w:r>
        <w:t xml:space="preserve"> resea</w:t>
      </w:r>
      <w:r>
        <w:t>rch paper will contribute towards 30% of the grade. The paper will be due one week after our final meeting.</w:t>
      </w:r>
    </w:p>
    <w:p w14:paraId="3C543432" w14:textId="77777777" w:rsidR="006922A2" w:rsidRDefault="006922A2">
      <w:pPr>
        <w:pStyle w:val="a3"/>
      </w:pPr>
    </w:p>
    <w:p w14:paraId="05632B86" w14:textId="77777777" w:rsidR="006922A2" w:rsidRDefault="006E05E6">
      <w:pPr>
        <w:pStyle w:val="1"/>
      </w:pPr>
      <w:r>
        <w:t>Grade Components</w:t>
      </w:r>
    </w:p>
    <w:p w14:paraId="4889607D" w14:textId="77777777" w:rsidR="006922A2" w:rsidRDefault="006E05E6">
      <w:pPr>
        <w:pStyle w:val="a3"/>
        <w:spacing w:before="138"/>
        <w:ind w:left="150"/>
      </w:pPr>
      <w:r>
        <w:t>Number grade.</w:t>
      </w:r>
    </w:p>
    <w:p w14:paraId="594766B6" w14:textId="77777777" w:rsidR="006922A2" w:rsidRDefault="006922A2">
      <w:pPr>
        <w:pStyle w:val="a3"/>
        <w:spacing w:before="11"/>
        <w:rPr>
          <w:sz w:val="35"/>
        </w:rPr>
      </w:pPr>
    </w:p>
    <w:p w14:paraId="233C4303" w14:textId="77777777" w:rsidR="006922A2" w:rsidRDefault="006E05E6">
      <w:pPr>
        <w:pStyle w:val="1"/>
        <w:ind w:left="120"/>
      </w:pPr>
      <w:r>
        <w:t>Required textbooks, other textbooks</w:t>
      </w:r>
    </w:p>
    <w:p w14:paraId="59E39D55" w14:textId="77777777" w:rsidR="006922A2" w:rsidRDefault="006E05E6">
      <w:pPr>
        <w:pStyle w:val="a3"/>
        <w:ind w:left="150"/>
      </w:pPr>
      <w:r>
        <w:t>I will provide a sourcebook with all the readings.</w:t>
      </w:r>
    </w:p>
    <w:sectPr w:rsidR="006922A2">
      <w:pgSz w:w="11920" w:h="16840"/>
      <w:pgMar w:top="13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9F0145"/>
    <w:multiLevelType w:val="hybridMultilevel"/>
    <w:tmpl w:val="E9F4EC3C"/>
    <w:lvl w:ilvl="0" w:tplc="4642B992">
      <w:start w:val="11"/>
      <w:numFmt w:val="decimal"/>
      <w:lvlText w:val="%1"/>
      <w:lvlJc w:val="left"/>
      <w:pPr>
        <w:ind w:left="1560" w:hanging="1410"/>
        <w:jc w:val="left"/>
      </w:pPr>
      <w:rPr>
        <w:rFonts w:ascii="Arial" w:eastAsia="Arial" w:hAnsi="Arial" w:cs="Arial" w:hint="default"/>
        <w:spacing w:val="-15"/>
        <w:w w:val="39"/>
        <w:sz w:val="20"/>
        <w:szCs w:val="20"/>
        <w:lang w:val="en-US" w:eastAsia="en-US" w:bidi="en-US"/>
      </w:rPr>
    </w:lvl>
    <w:lvl w:ilvl="1" w:tplc="C6B0F168">
      <w:numFmt w:val="bullet"/>
      <w:lvlText w:val="•"/>
      <w:lvlJc w:val="left"/>
      <w:pPr>
        <w:ind w:left="2260" w:hanging="1410"/>
      </w:pPr>
      <w:rPr>
        <w:rFonts w:hint="default"/>
        <w:lang w:val="en-US" w:eastAsia="en-US" w:bidi="en-US"/>
      </w:rPr>
    </w:lvl>
    <w:lvl w:ilvl="2" w:tplc="D0F019A2">
      <w:numFmt w:val="bullet"/>
      <w:lvlText w:val="•"/>
      <w:lvlJc w:val="left"/>
      <w:pPr>
        <w:ind w:left="2960" w:hanging="1410"/>
      </w:pPr>
      <w:rPr>
        <w:rFonts w:hint="default"/>
        <w:lang w:val="en-US" w:eastAsia="en-US" w:bidi="en-US"/>
      </w:rPr>
    </w:lvl>
    <w:lvl w:ilvl="3" w:tplc="A8484926">
      <w:numFmt w:val="bullet"/>
      <w:lvlText w:val="•"/>
      <w:lvlJc w:val="left"/>
      <w:pPr>
        <w:ind w:left="3660" w:hanging="1410"/>
      </w:pPr>
      <w:rPr>
        <w:rFonts w:hint="default"/>
        <w:lang w:val="en-US" w:eastAsia="en-US" w:bidi="en-US"/>
      </w:rPr>
    </w:lvl>
    <w:lvl w:ilvl="4" w:tplc="B0AE70A2">
      <w:numFmt w:val="bullet"/>
      <w:lvlText w:val="•"/>
      <w:lvlJc w:val="left"/>
      <w:pPr>
        <w:ind w:left="4360" w:hanging="1410"/>
      </w:pPr>
      <w:rPr>
        <w:rFonts w:hint="default"/>
        <w:lang w:val="en-US" w:eastAsia="en-US" w:bidi="en-US"/>
      </w:rPr>
    </w:lvl>
    <w:lvl w:ilvl="5" w:tplc="65421D6C">
      <w:numFmt w:val="bullet"/>
      <w:lvlText w:val="•"/>
      <w:lvlJc w:val="left"/>
      <w:pPr>
        <w:ind w:left="5060" w:hanging="1410"/>
      </w:pPr>
      <w:rPr>
        <w:rFonts w:hint="default"/>
        <w:lang w:val="en-US" w:eastAsia="en-US" w:bidi="en-US"/>
      </w:rPr>
    </w:lvl>
    <w:lvl w:ilvl="6" w:tplc="1F3818B6">
      <w:numFmt w:val="bullet"/>
      <w:lvlText w:val="•"/>
      <w:lvlJc w:val="left"/>
      <w:pPr>
        <w:ind w:left="5760" w:hanging="1410"/>
      </w:pPr>
      <w:rPr>
        <w:rFonts w:hint="default"/>
        <w:lang w:val="en-US" w:eastAsia="en-US" w:bidi="en-US"/>
      </w:rPr>
    </w:lvl>
    <w:lvl w:ilvl="7" w:tplc="62642678">
      <w:numFmt w:val="bullet"/>
      <w:lvlText w:val="•"/>
      <w:lvlJc w:val="left"/>
      <w:pPr>
        <w:ind w:left="6460" w:hanging="1410"/>
      </w:pPr>
      <w:rPr>
        <w:rFonts w:hint="default"/>
        <w:lang w:val="en-US" w:eastAsia="en-US" w:bidi="en-US"/>
      </w:rPr>
    </w:lvl>
    <w:lvl w:ilvl="8" w:tplc="2C32C4A6">
      <w:numFmt w:val="bullet"/>
      <w:lvlText w:val="•"/>
      <w:lvlJc w:val="left"/>
      <w:pPr>
        <w:ind w:left="7160" w:hanging="1410"/>
      </w:pPr>
      <w:rPr>
        <w:rFonts w:hint="default"/>
        <w:lang w:val="en-US" w:eastAsia="en-US" w:bidi="en-US"/>
      </w:rPr>
    </w:lvl>
  </w:abstractNum>
  <w:abstractNum w:abstractNumId="1" w15:restartNumberingAfterBreak="0">
    <w:nsid w:val="55887CC8"/>
    <w:multiLevelType w:val="hybridMultilevel"/>
    <w:tmpl w:val="A440A1A2"/>
    <w:lvl w:ilvl="0" w:tplc="763EC474">
      <w:start w:val="1"/>
      <w:numFmt w:val="decimal"/>
      <w:lvlText w:val="%1"/>
      <w:lvlJc w:val="left"/>
      <w:pPr>
        <w:ind w:left="1560" w:hanging="1410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1FAECE82">
      <w:numFmt w:val="bullet"/>
      <w:lvlText w:val="•"/>
      <w:lvlJc w:val="left"/>
      <w:pPr>
        <w:ind w:left="2260" w:hanging="1410"/>
      </w:pPr>
      <w:rPr>
        <w:rFonts w:hint="default"/>
        <w:lang w:val="en-US" w:eastAsia="en-US" w:bidi="en-US"/>
      </w:rPr>
    </w:lvl>
    <w:lvl w:ilvl="2" w:tplc="C9F8C580">
      <w:numFmt w:val="bullet"/>
      <w:lvlText w:val="•"/>
      <w:lvlJc w:val="left"/>
      <w:pPr>
        <w:ind w:left="2960" w:hanging="1410"/>
      </w:pPr>
      <w:rPr>
        <w:rFonts w:hint="default"/>
        <w:lang w:val="en-US" w:eastAsia="en-US" w:bidi="en-US"/>
      </w:rPr>
    </w:lvl>
    <w:lvl w:ilvl="3" w:tplc="35602D22">
      <w:numFmt w:val="bullet"/>
      <w:lvlText w:val="•"/>
      <w:lvlJc w:val="left"/>
      <w:pPr>
        <w:ind w:left="3660" w:hanging="1410"/>
      </w:pPr>
      <w:rPr>
        <w:rFonts w:hint="default"/>
        <w:lang w:val="en-US" w:eastAsia="en-US" w:bidi="en-US"/>
      </w:rPr>
    </w:lvl>
    <w:lvl w:ilvl="4" w:tplc="BFCCA3BA">
      <w:numFmt w:val="bullet"/>
      <w:lvlText w:val="•"/>
      <w:lvlJc w:val="left"/>
      <w:pPr>
        <w:ind w:left="4360" w:hanging="1410"/>
      </w:pPr>
      <w:rPr>
        <w:rFonts w:hint="default"/>
        <w:lang w:val="en-US" w:eastAsia="en-US" w:bidi="en-US"/>
      </w:rPr>
    </w:lvl>
    <w:lvl w:ilvl="5" w:tplc="B25852F6">
      <w:numFmt w:val="bullet"/>
      <w:lvlText w:val="•"/>
      <w:lvlJc w:val="left"/>
      <w:pPr>
        <w:ind w:left="5060" w:hanging="1410"/>
      </w:pPr>
      <w:rPr>
        <w:rFonts w:hint="default"/>
        <w:lang w:val="en-US" w:eastAsia="en-US" w:bidi="en-US"/>
      </w:rPr>
    </w:lvl>
    <w:lvl w:ilvl="6" w:tplc="FA9E2770">
      <w:numFmt w:val="bullet"/>
      <w:lvlText w:val="•"/>
      <w:lvlJc w:val="left"/>
      <w:pPr>
        <w:ind w:left="5760" w:hanging="1410"/>
      </w:pPr>
      <w:rPr>
        <w:rFonts w:hint="default"/>
        <w:lang w:val="en-US" w:eastAsia="en-US" w:bidi="en-US"/>
      </w:rPr>
    </w:lvl>
    <w:lvl w:ilvl="7" w:tplc="4F168A20">
      <w:numFmt w:val="bullet"/>
      <w:lvlText w:val="•"/>
      <w:lvlJc w:val="left"/>
      <w:pPr>
        <w:ind w:left="6460" w:hanging="1410"/>
      </w:pPr>
      <w:rPr>
        <w:rFonts w:hint="default"/>
        <w:lang w:val="en-US" w:eastAsia="en-US" w:bidi="en-US"/>
      </w:rPr>
    </w:lvl>
    <w:lvl w:ilvl="8" w:tplc="4DCCD8DE">
      <w:numFmt w:val="bullet"/>
      <w:lvlText w:val="•"/>
      <w:lvlJc w:val="left"/>
      <w:pPr>
        <w:ind w:left="7160" w:hanging="141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A2"/>
    <w:rsid w:val="006922A2"/>
    <w:rsid w:val="006E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7DD89"/>
  <w15:docId w15:val="{8CB83222-46C2-48A2-A979-2B358307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bidi="en-US"/>
    </w:rPr>
  </w:style>
  <w:style w:type="paragraph" w:styleId="1">
    <w:name w:val="heading 1"/>
    <w:basedOn w:val="a"/>
    <w:uiPriority w:val="9"/>
    <w:qFormat/>
    <w:pPr>
      <w:ind w:left="15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60" w:hanging="141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1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455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CollegeComposition</dc:title>
  <dc:creator>Alyta Pitaru</dc:creator>
  <cp:lastModifiedBy>ויזה מעונות</cp:lastModifiedBy>
  <cp:revision>2</cp:revision>
  <dcterms:created xsi:type="dcterms:W3CDTF">2021-08-23T12:07:00Z</dcterms:created>
  <dcterms:modified xsi:type="dcterms:W3CDTF">2021-08-23T12:07:00Z</dcterms:modified>
</cp:coreProperties>
</file>