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71A327AC" w:rsidR="008A32DE" w:rsidRPr="00CB6D17" w:rsidRDefault="00A654D4" w:rsidP="005022FD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1F91EF02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DB4406">
                              <w:rPr>
                                <w:color w:val="004229"/>
                                <w:lang w:val="en"/>
                              </w:rPr>
                              <w:t xml:space="preserve"> July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1F91EF02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DB4406">
                        <w:rPr>
                          <w:color w:val="004229"/>
                          <w:lang w:val="en"/>
                        </w:rPr>
                        <w:t xml:space="preserve"> July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A1FC7C7" w14:textId="13B71B1C" w:rsidR="009F3C97" w:rsidRPr="009F3C97" w:rsidRDefault="000B2F59" w:rsidP="009F3C9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Arab – Israel Conflict</w:t>
      </w:r>
    </w:p>
    <w:p w14:paraId="1FD424D6" w14:textId="0DF6FCFF" w:rsidR="009F3C97" w:rsidRPr="009F3C97" w:rsidRDefault="000B2F59" w:rsidP="009F3C97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b/>
          <w:bCs/>
          <w:color w:val="004229"/>
          <w:sz w:val="32"/>
          <w:szCs w:val="32"/>
          <w:lang w:val="en"/>
        </w:rPr>
        <w:t>Dr. David Leitner</w:t>
      </w:r>
      <w:r w:rsidR="009F3C97" w:rsidRPr="009F3C97">
        <w:rPr>
          <w:b/>
          <w:bCs/>
          <w:color w:val="004229"/>
          <w:sz w:val="32"/>
          <w:szCs w:val="32"/>
          <w:lang w:val="en"/>
        </w:rPr>
        <w:t>|</w:t>
      </w:r>
      <w:r w:rsidR="00704F41">
        <w:rPr>
          <w:lang w:val="en"/>
        </w:rPr>
        <w:t xml:space="preserve"> </w:t>
      </w:r>
      <w:r w:rsidR="001F4452">
        <w:rPr>
          <w:b/>
          <w:bCs/>
          <w:color w:val="004229"/>
          <w:sz w:val="32"/>
          <w:szCs w:val="32"/>
          <w:lang w:val="en"/>
        </w:rPr>
        <w:t>Political Studies</w:t>
      </w:r>
      <w:r w:rsidR="009F3C97">
        <w:rPr>
          <w:b/>
          <w:bCs/>
          <w:color w:val="004229"/>
          <w:sz w:val="32"/>
          <w:szCs w:val="32"/>
          <w:lang w:val="en"/>
        </w:rPr>
        <w:br/>
      </w:r>
      <w:r w:rsidR="00704F41">
        <w:rPr>
          <w:color w:val="004229"/>
          <w:sz w:val="28"/>
          <w:szCs w:val="28"/>
          <w:lang w:val="en"/>
        </w:rPr>
        <w:t>Course No</w:t>
      </w:r>
      <w:r w:rsidR="00DB4406">
        <w:rPr>
          <w:color w:val="004229"/>
          <w:sz w:val="28"/>
          <w:szCs w:val="28"/>
          <w:lang w:val="en"/>
        </w:rPr>
        <w:t>: 71-5441-80</w:t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37B01120" w:rsidR="005B2AF5" w:rsidRDefault="00D95C8B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Lecture/</w:t>
            </w:r>
            <w:r w:rsidR="005B2AF5" w:rsidRPr="00CB6D17">
              <w:rPr>
                <w:color w:val="004229"/>
                <w:lang w:val="en"/>
              </w:rPr>
              <w:t>class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15680152" w:rsidR="005B2AF5" w:rsidRDefault="008C0E06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3</w:t>
            </w:r>
            <w:r w:rsidR="00D95C8B">
              <w:rPr>
                <w:rFonts w:asciiTheme="minorBidi" w:hAnsiTheme="minorBidi"/>
                <w:color w:val="004229"/>
              </w:rPr>
              <w:t xml:space="preserve"> 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59DA68C7" w:rsidR="005B2AF5" w:rsidRDefault="00D95C8B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202</w:t>
            </w:r>
            <w:r w:rsidR="00C42993">
              <w:rPr>
                <w:color w:val="004229"/>
                <w:lang w:val="en"/>
              </w:rPr>
              <w:t>5</w:t>
            </w:r>
            <w:r>
              <w:rPr>
                <w:color w:val="004229"/>
                <w:lang w:val="en"/>
              </w:rPr>
              <w:t>-202</w:t>
            </w:r>
            <w:r w:rsidR="00C42993">
              <w:rPr>
                <w:color w:val="004229"/>
                <w:lang w:val="en"/>
              </w:rPr>
              <w:t>6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1A950A65" w:rsidR="005B2AF5" w:rsidRDefault="00DB4406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Fall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6731BA36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107B0A11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69CD9D8F" w:rsidR="005B2AF5" w:rsidRDefault="00D95C8B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David.leitner@biu.ac.il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35D373A" w14:textId="1EFF033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</w:t>
      </w:r>
      <w:proofErr w:type="gramStart"/>
      <w:r w:rsidR="00054190">
        <w:rPr>
          <w:b/>
          <w:bCs/>
          <w:color w:val="004229"/>
          <w:sz w:val="32"/>
          <w:szCs w:val="32"/>
          <w:lang w:val="en"/>
        </w:rPr>
        <w:t>goals</w:t>
      </w:r>
      <w:proofErr w:type="gramEnd"/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2EBB10D7" w:rsidR="008231DD" w:rsidRPr="00002C8D" w:rsidRDefault="00D64F06" w:rsidP="00002C8D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 w:rsidR="005047F8">
        <w:rPr>
          <w:b/>
          <w:bCs/>
          <w:color w:val="004229"/>
          <w:lang w:val="en"/>
        </w:rPr>
        <w:t xml:space="preserve"> </w:t>
      </w:r>
    </w:p>
    <w:p w14:paraId="35D2EB0D" w14:textId="77777777" w:rsidR="00C10547" w:rsidRDefault="00C10547" w:rsidP="00C10547">
      <w:pPr>
        <w:spacing w:after="240" w:line="276" w:lineRule="auto"/>
      </w:pPr>
      <w:r w:rsidRPr="0032089D">
        <w:t xml:space="preserve">This course provides an in-depth look at </w:t>
      </w:r>
      <w:proofErr w:type="gramStart"/>
      <w:r>
        <w:t>Arab-Israeli</w:t>
      </w:r>
      <w:proofErr w:type="gramEnd"/>
      <w:r>
        <w:t xml:space="preserve"> Conflict</w:t>
      </w:r>
      <w:r w:rsidRPr="0032089D">
        <w:t xml:space="preserve">. </w:t>
      </w:r>
      <w:r>
        <w:t>The course will take the students through the different wars and conflicts providing background and context from before Israel’s Independence through modern times.</w:t>
      </w:r>
    </w:p>
    <w:p w14:paraId="41901B54" w14:textId="44C5BACF" w:rsidR="00E23B2D" w:rsidRPr="00002C8D" w:rsidRDefault="00C10547" w:rsidP="00E23B2D">
      <w:pPr>
        <w:spacing w:line="276" w:lineRule="auto"/>
        <w:rPr>
          <w:rFonts w:asciiTheme="minorBidi" w:hAnsiTheme="minorBidi"/>
          <w:color w:val="003D27"/>
          <w:rtl/>
        </w:rPr>
      </w:pPr>
      <w:r w:rsidRPr="0032089D">
        <w:rPr>
          <w:bCs/>
        </w:rPr>
        <w:t xml:space="preserve">The course </w:t>
      </w:r>
      <w:r>
        <w:rPr>
          <w:bCs/>
        </w:rPr>
        <w:t>takes students</w:t>
      </w:r>
      <w:r w:rsidRPr="0032089D">
        <w:rPr>
          <w:bCs/>
        </w:rPr>
        <w:t xml:space="preserve"> </w:t>
      </w:r>
      <w:r>
        <w:rPr>
          <w:bCs/>
        </w:rPr>
        <w:t xml:space="preserve">through the history of the region and provides multiple layers and perspectives to the conflict. </w:t>
      </w:r>
      <w:r w:rsidRPr="0032089D">
        <w:rPr>
          <w:bCs/>
        </w:rPr>
        <w:t xml:space="preserve"> 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 w:hint="cs"/>
          <w:b/>
          <w:bCs/>
          <w:color w:val="004229"/>
          <w:rtl/>
        </w:rPr>
      </w:pPr>
    </w:p>
    <w:p w14:paraId="755E82AC" w14:textId="77777777" w:rsidR="00DB4406" w:rsidRDefault="00DB4406" w:rsidP="0025546E">
      <w:pPr>
        <w:spacing w:line="276" w:lineRule="auto"/>
        <w:rPr>
          <w:b/>
          <w:bCs/>
          <w:color w:val="004229"/>
        </w:rPr>
      </w:pPr>
    </w:p>
    <w:p w14:paraId="235F423D" w14:textId="77777777" w:rsidR="00DB4406" w:rsidRDefault="00DB4406" w:rsidP="0025546E">
      <w:pPr>
        <w:spacing w:line="276" w:lineRule="auto"/>
        <w:rPr>
          <w:b/>
          <w:bCs/>
          <w:color w:val="004229"/>
        </w:rPr>
      </w:pPr>
    </w:p>
    <w:p w14:paraId="0CCD0EFA" w14:textId="77777777" w:rsidR="00DB4406" w:rsidRDefault="00DB4406" w:rsidP="0025546E">
      <w:pPr>
        <w:spacing w:line="276" w:lineRule="auto"/>
        <w:rPr>
          <w:b/>
          <w:bCs/>
          <w:color w:val="004229"/>
        </w:rPr>
      </w:pPr>
    </w:p>
    <w:p w14:paraId="2284DA95" w14:textId="187CF4EE" w:rsidR="004332A3" w:rsidRPr="00002C8D" w:rsidRDefault="00ED4BED" w:rsidP="0025546E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lastRenderedPageBreak/>
        <w:t>Learning objectives</w:t>
      </w:r>
      <w:r w:rsidR="00A82477">
        <w:rPr>
          <w:lang w:val="en"/>
        </w:rPr>
        <w:t xml:space="preserve"> </w:t>
      </w:r>
    </w:p>
    <w:p w14:paraId="332A067B" w14:textId="77777777" w:rsidR="00D95C8B" w:rsidRPr="0032089D" w:rsidRDefault="00D95C8B" w:rsidP="00D95C8B">
      <w:pPr>
        <w:numPr>
          <w:ilvl w:val="0"/>
          <w:numId w:val="43"/>
        </w:numPr>
        <w:spacing w:after="240" w:line="276" w:lineRule="auto"/>
      </w:pPr>
      <w:r>
        <w:t>Reinforce</w:t>
      </w:r>
      <w:r w:rsidRPr="0032089D">
        <w:t xml:space="preserve"> student understanding of the </w:t>
      </w:r>
      <w:r>
        <w:t>history of the region</w:t>
      </w:r>
      <w:r w:rsidRPr="0032089D">
        <w:t>.</w:t>
      </w:r>
    </w:p>
    <w:p w14:paraId="6E477792" w14:textId="77777777" w:rsidR="00D95C8B" w:rsidRPr="0032089D" w:rsidRDefault="00D95C8B" w:rsidP="00D95C8B">
      <w:pPr>
        <w:numPr>
          <w:ilvl w:val="0"/>
          <w:numId w:val="43"/>
        </w:numPr>
        <w:spacing w:after="240" w:line="276" w:lineRule="auto"/>
      </w:pPr>
      <w:r w:rsidRPr="0032089D">
        <w:t xml:space="preserve">Explain and demonstrate the different phases of </w:t>
      </w:r>
      <w:r>
        <w:t>the development of the State of Israel and how the regional actors responded to that development</w:t>
      </w:r>
      <w:r w:rsidRPr="0032089D">
        <w:t>.</w:t>
      </w:r>
    </w:p>
    <w:p w14:paraId="46C3028A" w14:textId="62186CA2" w:rsidR="00D95C8B" w:rsidRPr="0032089D" w:rsidRDefault="00D95C8B" w:rsidP="00D95C8B">
      <w:pPr>
        <w:numPr>
          <w:ilvl w:val="0"/>
          <w:numId w:val="43"/>
        </w:numPr>
        <w:spacing w:after="240" w:line="276" w:lineRule="auto"/>
      </w:pPr>
      <w:r w:rsidRPr="0032089D">
        <w:t xml:space="preserve">Demonstrate the role of </w:t>
      </w:r>
      <w:r>
        <w:t>the Israel-Arab conflict in greater regional</w:t>
      </w:r>
      <w:r w:rsidR="00C10547">
        <w:t xml:space="preserve"> and international</w:t>
      </w:r>
      <w:r>
        <w:t xml:space="preserve"> trends</w:t>
      </w:r>
      <w:r w:rsidRPr="0032089D">
        <w:t>.</w:t>
      </w:r>
    </w:p>
    <w:p w14:paraId="4245548E" w14:textId="77777777" w:rsidR="00D95C8B" w:rsidRPr="0032089D" w:rsidRDefault="00D95C8B" w:rsidP="00D95C8B">
      <w:pPr>
        <w:numPr>
          <w:ilvl w:val="0"/>
          <w:numId w:val="43"/>
        </w:numPr>
        <w:spacing w:after="240" w:line="276" w:lineRule="auto"/>
      </w:pPr>
      <w:r w:rsidRPr="0032089D">
        <w:t xml:space="preserve">Clarify </w:t>
      </w:r>
      <w:r>
        <w:t>for</w:t>
      </w:r>
      <w:r w:rsidRPr="0032089D">
        <w:t xml:space="preserve"> the students </w:t>
      </w:r>
      <w:r>
        <w:t xml:space="preserve">the different conflicts, the main actors, the events that led up to and what happened </w:t>
      </w:r>
      <w:proofErr w:type="gramStart"/>
      <w:r>
        <w:t>as a result of</w:t>
      </w:r>
      <w:proofErr w:type="gramEnd"/>
      <w:r>
        <w:t xml:space="preserve"> the different wars, and how internal Israeli politics were impacted as a result.</w:t>
      </w:r>
    </w:p>
    <w:p w14:paraId="78C99F0E" w14:textId="77777777" w:rsidR="00D95C8B" w:rsidRPr="0032089D" w:rsidRDefault="00D95C8B" w:rsidP="00D95C8B">
      <w:pPr>
        <w:numPr>
          <w:ilvl w:val="0"/>
          <w:numId w:val="43"/>
        </w:numPr>
        <w:spacing w:after="240" w:line="276" w:lineRule="auto"/>
      </w:pPr>
      <w:r w:rsidRPr="0032089D">
        <w:t xml:space="preserve">Instill core principles </w:t>
      </w:r>
      <w:r>
        <w:t>that will help students better express themselves and their understanding of the Israeli-Arab conflict in other forums.</w:t>
      </w:r>
    </w:p>
    <w:p w14:paraId="273F5CE5" w14:textId="7537806E" w:rsidR="00664BB2" w:rsidRPr="00D95C8B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50F7907A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</w:p>
    <w:p w14:paraId="323BD09A" w14:textId="6B42AC79" w:rsidR="004E7B3C" w:rsidRPr="00002C8D" w:rsidRDefault="006B3152" w:rsidP="000D3969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describe</w:t>
      </w:r>
      <w:r w:rsidR="00D95C8B">
        <w:rPr>
          <w:color w:val="003D27"/>
          <w:lang w:val="en"/>
        </w:rPr>
        <w:t xml:space="preserve"> the nature of the conflict.</w:t>
      </w:r>
    </w:p>
    <w:p w14:paraId="558C5608" w14:textId="72CFF60C" w:rsidR="005D671A" w:rsidRPr="00002C8D" w:rsidRDefault="006B3152" w:rsidP="005D671A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Learners will define </w:t>
      </w:r>
      <w:r w:rsidR="00D95C8B">
        <w:rPr>
          <w:color w:val="003D27"/>
          <w:lang w:val="en"/>
        </w:rPr>
        <w:t>the different stages of the conflict.</w:t>
      </w:r>
    </w:p>
    <w:p w14:paraId="03CD43A2" w14:textId="69DF92BC" w:rsidR="005D671A" w:rsidRPr="00002C8D" w:rsidRDefault="006B3152" w:rsidP="005D671A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Learners will write </w:t>
      </w:r>
      <w:r w:rsidR="00D95C8B">
        <w:rPr>
          <w:color w:val="003D27"/>
          <w:lang w:val="en"/>
        </w:rPr>
        <w:t xml:space="preserve">about the experience of Israelis and Palestinians throughout the conflict. </w:t>
      </w:r>
    </w:p>
    <w:p w14:paraId="3AC02383" w14:textId="2B98C362" w:rsidR="008231DD" w:rsidRDefault="00A82477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22CCE1F9" w14:textId="633871DA" w:rsidR="000D3969" w:rsidRPr="00002C8D" w:rsidRDefault="006B3152" w:rsidP="000D3969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Learners will analyze </w:t>
      </w:r>
      <w:r w:rsidR="00B06324">
        <w:rPr>
          <w:color w:val="003D27"/>
          <w:lang w:val="en"/>
        </w:rPr>
        <w:t xml:space="preserve">the nature and development of the conflict over time and in present day. </w:t>
      </w:r>
    </w:p>
    <w:p w14:paraId="3636CD75" w14:textId="03211DFF" w:rsidR="0025546E" w:rsidRPr="00002C8D" w:rsidRDefault="006B3152" w:rsidP="000D3969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ind w:left="567" w:firstLine="0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 Learners will evaluate </w:t>
      </w:r>
      <w:r w:rsidR="00B06324">
        <w:rPr>
          <w:color w:val="003D27"/>
          <w:lang w:val="en"/>
        </w:rPr>
        <w:t xml:space="preserve">the major events and how they impact international and national relations in the Middle East and Israel. </w:t>
      </w:r>
    </w:p>
    <w:p w14:paraId="1D61358B" w14:textId="77777777" w:rsidR="005047F8" w:rsidRDefault="005047F8" w:rsidP="00E10EDD">
      <w:pPr>
        <w:spacing w:line="276" w:lineRule="auto"/>
        <w:rPr>
          <w:b/>
          <w:bCs/>
          <w:color w:val="004229"/>
          <w:lang w:val="en"/>
        </w:rPr>
      </w:pPr>
    </w:p>
    <w:p w14:paraId="1CB3A5B4" w14:textId="2E28757D" w:rsidR="00213BDA" w:rsidRDefault="00C42E6A" w:rsidP="00D95C8B">
      <w:p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Values (if applicable)</w:t>
      </w:r>
    </w:p>
    <w:p w14:paraId="0A9660A9" w14:textId="58CCDA3B" w:rsidR="00D95C8B" w:rsidRPr="00D95C8B" w:rsidRDefault="00D95C8B" w:rsidP="00D95C8B">
      <w:pPr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D95C8B">
        <w:rPr>
          <w:color w:val="004229"/>
          <w:lang w:val="en"/>
        </w:rPr>
        <w:t>Student</w:t>
      </w:r>
      <w:r>
        <w:rPr>
          <w:color w:val="004229"/>
          <w:lang w:val="en"/>
        </w:rPr>
        <w:t xml:space="preserve">s will be able to judge for themselves the nature of the </w:t>
      </w:r>
      <w:proofErr w:type="gramStart"/>
      <w:r>
        <w:rPr>
          <w:color w:val="004229"/>
          <w:lang w:val="en"/>
        </w:rPr>
        <w:t>Arab-Israeli</w:t>
      </w:r>
      <w:proofErr w:type="gramEnd"/>
      <w:r>
        <w:rPr>
          <w:color w:val="004229"/>
          <w:lang w:val="en"/>
        </w:rPr>
        <w:t xml:space="preserve"> conflict, the validity of arguments for different narratives of that conflict, provide clear counter arguments, and establish the basis for discussion about the conflict from a position of knowledge. </w:t>
      </w:r>
    </w:p>
    <w:p w14:paraId="36954A21" w14:textId="77777777" w:rsidR="00584F90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53253B49" w14:textId="77777777" w:rsidR="00DB4406" w:rsidRDefault="00DB4406" w:rsidP="00DB4406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46CCD5D7" w14:textId="77777777" w:rsidR="00DB4406" w:rsidRDefault="00DB4406" w:rsidP="00DB4406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6735D38E" w14:textId="77777777" w:rsidR="00DB4406" w:rsidRDefault="00DB4406" w:rsidP="00DB4406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402FAD2F" w14:textId="77777777" w:rsidR="00DB4406" w:rsidRPr="005D671A" w:rsidRDefault="00DB4406" w:rsidP="00DB4406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 w:hint="cs"/>
          <w:color w:val="003D27"/>
          <w:rtl/>
        </w:rPr>
      </w:pP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2E43C7D2" w14:textId="2418933C" w:rsidR="00054190" w:rsidRDefault="00F01562" w:rsidP="00DE6406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 w:rsidRPr="00F01562">
        <w:rPr>
          <w:noProof/>
          <w:color w:val="004229"/>
          <w:sz w:val="28"/>
          <w:szCs w:val="28"/>
          <w:lang w:val="en"/>
        </w:rPr>
        <w:lastRenderedPageBreak/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plan:</w:t>
      </w:r>
      <w:r w:rsidR="00303E78" w:rsidRPr="00303E78">
        <w:rPr>
          <w:b/>
          <w:bCs/>
          <w:color w:val="004229"/>
          <w:sz w:val="28"/>
          <w:szCs w:val="28"/>
          <w:lang w:val="en"/>
        </w:rPr>
        <w:t>(</w:t>
      </w:r>
      <w:hyperlink w:anchor="_למידה_פעילה" w:history="1">
        <w:r w:rsidR="005047F8">
          <w:rPr>
            <w:rStyle w:val="Hyperlink"/>
            <w:b/>
            <w:bCs/>
            <w:sz w:val="28"/>
            <w:szCs w:val="28"/>
            <w:lang w:val="en"/>
          </w:rPr>
          <w:t>expand</w:t>
        </w:r>
      </w:hyperlink>
      <w:r w:rsidR="00303E78" w:rsidRPr="00303E78">
        <w:rPr>
          <w:b/>
          <w:bCs/>
          <w:color w:val="004229"/>
          <w:sz w:val="28"/>
          <w:szCs w:val="28"/>
          <w:lang w:val="en"/>
        </w:rPr>
        <w:t>)</w:t>
      </w:r>
    </w:p>
    <w:p w14:paraId="587A88C4" w14:textId="77777777" w:rsidR="00DE6406" w:rsidRDefault="00DE6406" w:rsidP="00DE6406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a3"/>
        <w:tblW w:w="0" w:type="auto"/>
        <w:tblInd w:w="-1085" w:type="dxa"/>
        <w:tblLook w:val="04A0" w:firstRow="1" w:lastRow="0" w:firstColumn="1" w:lastColumn="0" w:noHBand="0" w:noVBand="1"/>
      </w:tblPr>
      <w:tblGrid>
        <w:gridCol w:w="842"/>
        <w:gridCol w:w="1415"/>
        <w:gridCol w:w="1280"/>
        <w:gridCol w:w="3929"/>
        <w:gridCol w:w="1403"/>
        <w:gridCol w:w="1562"/>
      </w:tblGrid>
      <w:tr w:rsidR="00DB4406" w14:paraId="425E906D" w14:textId="552544A0" w:rsidTr="00DB4406">
        <w:tc>
          <w:tcPr>
            <w:tcW w:w="1410" w:type="dxa"/>
            <w:shd w:val="clear" w:color="auto" w:fill="8CCBE3"/>
          </w:tcPr>
          <w:p w14:paraId="48CF0122" w14:textId="0A38CA5D" w:rsidR="00560F47" w:rsidRPr="006062E9" w:rsidRDefault="00560F4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1335" w:type="dxa"/>
            <w:shd w:val="clear" w:color="auto" w:fill="8CCBE3"/>
          </w:tcPr>
          <w:p w14:paraId="486B6140" w14:textId="12F4CAC0" w:rsidR="00560F47" w:rsidRPr="006062E9" w:rsidRDefault="00560F4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209" w:type="dxa"/>
            <w:shd w:val="clear" w:color="auto" w:fill="8CCBE3"/>
          </w:tcPr>
          <w:p w14:paraId="5A7E9D4E" w14:textId="4DA47A23" w:rsidR="00560F47" w:rsidRDefault="00560F4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3681" w:type="dxa"/>
            <w:shd w:val="clear" w:color="auto" w:fill="8CCBE3"/>
            <w:vAlign w:val="center"/>
          </w:tcPr>
          <w:p w14:paraId="466596FF" w14:textId="2651DCD9" w:rsidR="00560F47" w:rsidRPr="006062E9" w:rsidRDefault="00560F4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324" w:type="dxa"/>
            <w:shd w:val="clear" w:color="auto" w:fill="8CCBE3"/>
          </w:tcPr>
          <w:p w14:paraId="50B85056" w14:textId="062DACFF" w:rsidR="00560F47" w:rsidRPr="006062E9" w:rsidRDefault="00560F4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>
              <w:rPr>
                <w:rFonts w:cstheme="minorHAnsi"/>
                <w:color w:val="004229"/>
                <w:sz w:val="22"/>
                <w:szCs w:val="22"/>
              </w:rPr>
              <w:t>Reading</w:t>
            </w:r>
          </w:p>
        </w:tc>
        <w:tc>
          <w:tcPr>
            <w:tcW w:w="1472" w:type="dxa"/>
            <w:shd w:val="clear" w:color="auto" w:fill="8CCBE3"/>
          </w:tcPr>
          <w:p w14:paraId="11C69CCC" w14:textId="3D6B1959" w:rsidR="00560F47" w:rsidRPr="006062E9" w:rsidRDefault="00560F4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DB4406" w14:paraId="6AD63F97" w14:textId="0B79FC74" w:rsidTr="00DB4406">
        <w:tc>
          <w:tcPr>
            <w:tcW w:w="1410" w:type="dxa"/>
          </w:tcPr>
          <w:p w14:paraId="40D76CA1" w14:textId="2D92347E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14:paraId="236F3DD2" w14:textId="6A54EE34" w:rsidR="00560F47" w:rsidRPr="00DB4406" w:rsidRDefault="00560F47" w:rsidP="00560F47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B4406">
              <w:rPr>
                <w:rFonts w:asciiTheme="minorBidi" w:hAnsiTheme="minorBidi"/>
                <w:color w:val="004229"/>
                <w:sz w:val="22"/>
                <w:szCs w:val="22"/>
              </w:rPr>
              <w:t xml:space="preserve">Introduction - </w:t>
            </w:r>
            <w:r w:rsidRPr="00DB4406">
              <w:rPr>
                <w:sz w:val="22"/>
                <w:szCs w:val="22"/>
                <w:u w:color="000000"/>
              </w:rPr>
              <w:t>The Zionist Enterprise</w:t>
            </w:r>
          </w:p>
        </w:tc>
        <w:tc>
          <w:tcPr>
            <w:tcW w:w="1209" w:type="dxa"/>
          </w:tcPr>
          <w:p w14:paraId="7DA37940" w14:textId="7A8CA88A" w:rsidR="00560F47" w:rsidRPr="00447C17" w:rsidRDefault="00560F47" w:rsidP="00560F47">
            <w:pPr>
              <w:rPr>
                <w:rFonts w:asciiTheme="minorBidi" w:hAnsiTheme="minorBidi"/>
              </w:rPr>
            </w:pPr>
            <w:r>
              <w:rPr>
                <w:lang w:val="en"/>
              </w:rPr>
              <w:t>Student Research</w:t>
            </w:r>
          </w:p>
        </w:tc>
        <w:tc>
          <w:tcPr>
            <w:tcW w:w="3681" w:type="dxa"/>
          </w:tcPr>
          <w:p w14:paraId="036F95E6" w14:textId="426641F7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71171B">
              <w:rPr>
                <w:rFonts w:asciiTheme="majorBidi" w:hAnsiTheme="majorBidi" w:cstheme="majorBidi"/>
              </w:rPr>
              <w:t>Herzl, Theodor. The Jewish State. United Kingdom, Penguin Books Limited, 2010</w:t>
            </w:r>
            <w:r w:rsidRPr="0071171B">
              <w:rPr>
                <w:rFonts w:asciiTheme="majorBidi" w:hAnsiTheme="majorBidi"/>
                <w:rtl/>
              </w:rPr>
              <w:t>.</w:t>
            </w:r>
          </w:p>
        </w:tc>
        <w:tc>
          <w:tcPr>
            <w:tcW w:w="1324" w:type="dxa"/>
          </w:tcPr>
          <w:p w14:paraId="6863FA21" w14:textId="3C95F67A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FB2E06">
              <w:rPr>
                <w:rFonts w:asciiTheme="majorBidi" w:hAnsiTheme="majorBidi" w:cstheme="majorBidi"/>
              </w:rPr>
              <w:t>Foreword</w:t>
            </w:r>
            <w:r>
              <w:rPr>
                <w:rFonts w:asciiTheme="majorBidi" w:hAnsiTheme="majorBidi" w:cstheme="majorBidi"/>
              </w:rPr>
              <w:t xml:space="preserve"> by</w:t>
            </w:r>
            <w:r w:rsidRPr="00FB2E06">
              <w:rPr>
                <w:rFonts w:asciiTheme="majorBidi" w:hAnsiTheme="majorBidi" w:cstheme="majorBidi"/>
              </w:rPr>
              <w:t xml:space="preserve"> Alan Dershowit</w:t>
            </w:r>
            <w:r>
              <w:rPr>
                <w:rFonts w:asciiTheme="majorBidi" w:hAnsiTheme="majorBidi" w:cstheme="majorBidi"/>
              </w:rPr>
              <w:t>z</w:t>
            </w:r>
          </w:p>
        </w:tc>
        <w:tc>
          <w:tcPr>
            <w:tcW w:w="1472" w:type="dxa"/>
          </w:tcPr>
          <w:p w14:paraId="61D6A669" w14:textId="49EEC763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DB4406" w14:paraId="68B6D5F1" w14:textId="02BAF3CC" w:rsidTr="00DB4406">
        <w:tc>
          <w:tcPr>
            <w:tcW w:w="1410" w:type="dxa"/>
          </w:tcPr>
          <w:p w14:paraId="3852760C" w14:textId="5CF4A06F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1335" w:type="dxa"/>
          </w:tcPr>
          <w:p w14:paraId="4E877D4E" w14:textId="59D2BDDC" w:rsidR="00560F47" w:rsidRDefault="00560F47" w:rsidP="00560F47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62619C">
              <w:rPr>
                <w:rFonts w:asciiTheme="majorBidi" w:hAnsiTheme="majorBidi" w:cstheme="majorBidi"/>
              </w:rPr>
              <w:t>Mandate Period</w:t>
            </w:r>
          </w:p>
        </w:tc>
        <w:tc>
          <w:tcPr>
            <w:tcW w:w="1209" w:type="dxa"/>
          </w:tcPr>
          <w:p w14:paraId="3EDEF619" w14:textId="52E57CD3" w:rsidR="00560F47" w:rsidRPr="00DB4406" w:rsidRDefault="00560F47" w:rsidP="00560F47">
            <w:pPr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B4406">
              <w:rPr>
                <w:rFonts w:asciiTheme="minorBidi" w:hAnsiTheme="minorBidi"/>
                <w:color w:val="004229"/>
                <w:sz w:val="22"/>
                <w:szCs w:val="22"/>
              </w:rPr>
              <w:t>In class discussion</w:t>
            </w:r>
          </w:p>
        </w:tc>
        <w:tc>
          <w:tcPr>
            <w:tcW w:w="3681" w:type="dxa"/>
          </w:tcPr>
          <w:p w14:paraId="0A93F1FB" w14:textId="67FD6AD5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356BE2">
              <w:rPr>
                <w:rFonts w:asciiTheme="majorBidi" w:hAnsiTheme="majorBidi" w:cstheme="majorBidi"/>
                <w:u w:color="0000FF"/>
                <w:lang w:bidi="ar-SA"/>
              </w:rPr>
              <w:t>Levy, Boaz Israel (2023) "The Sephardic-Mizrahi Moment: Cultural Renewal, Jewish-Arab Rapprochement and Zionism in the 1920s," PANDION: The Osprey Journal of Research and Ideas: Vol. 4: No. 1, Article 3.</w:t>
            </w:r>
          </w:p>
        </w:tc>
        <w:tc>
          <w:tcPr>
            <w:tcW w:w="1324" w:type="dxa"/>
          </w:tcPr>
          <w:p w14:paraId="61B6D599" w14:textId="601D6C3A" w:rsidR="00560F47" w:rsidRDefault="00DB4406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hyperlink r:id="rId13" w:history="1">
              <w:r w:rsidR="00560F47" w:rsidRPr="00356BE2">
                <w:rPr>
                  <w:rStyle w:val="Hyperlink"/>
                  <w:rFonts w:asciiTheme="majorBidi" w:hAnsiTheme="majorBidi" w:cstheme="majorBidi"/>
                </w:rPr>
                <w:t>Available Online</w:t>
              </w:r>
            </w:hyperlink>
            <w:r w:rsidR="00560F47" w:rsidRPr="00356BE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472" w:type="dxa"/>
          </w:tcPr>
          <w:p w14:paraId="592790EE" w14:textId="5E7FA3AC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DB4406" w14:paraId="5C6F216B" w14:textId="5DEFE0AA" w:rsidTr="00DB4406">
        <w:tc>
          <w:tcPr>
            <w:tcW w:w="1410" w:type="dxa"/>
          </w:tcPr>
          <w:p w14:paraId="21D74A02" w14:textId="2FBBBA49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14:paraId="5B3EF7EE" w14:textId="04CA97D6" w:rsidR="00560F47" w:rsidRDefault="00560F47" w:rsidP="00560F47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u w:color="000000"/>
              </w:rPr>
              <w:t>1948-1956</w:t>
            </w:r>
          </w:p>
        </w:tc>
        <w:tc>
          <w:tcPr>
            <w:tcW w:w="1209" w:type="dxa"/>
          </w:tcPr>
          <w:p w14:paraId="19BA5110" w14:textId="10DBC693" w:rsidR="00560F47" w:rsidRDefault="00560F47" w:rsidP="00560F47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Flipped – Student teaching</w:t>
            </w:r>
          </w:p>
        </w:tc>
        <w:tc>
          <w:tcPr>
            <w:tcW w:w="3681" w:type="dxa"/>
          </w:tcPr>
          <w:p w14:paraId="1BC47FFF" w14:textId="7FF85FDE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71171B">
              <w:rPr>
                <w:rFonts w:asciiTheme="majorBidi" w:hAnsiTheme="majorBidi" w:cstheme="majorBidi"/>
              </w:rPr>
              <w:t>Shavit, Ari. My Promised Land: The Triumph and Tragedy of Israel. United States, Random House Publishing Group, 2013.</w:t>
            </w:r>
          </w:p>
        </w:tc>
        <w:tc>
          <w:tcPr>
            <w:tcW w:w="1324" w:type="dxa"/>
          </w:tcPr>
          <w:p w14:paraId="68F5608E" w14:textId="63CDD8F7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Chapter on Lydda</w:t>
            </w:r>
          </w:p>
        </w:tc>
        <w:tc>
          <w:tcPr>
            <w:tcW w:w="1472" w:type="dxa"/>
          </w:tcPr>
          <w:p w14:paraId="568AC14F" w14:textId="61E9B97F" w:rsidR="00560F47" w:rsidRDefault="00DE6406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Question and Answer</w:t>
            </w:r>
          </w:p>
        </w:tc>
      </w:tr>
      <w:tr w:rsidR="00DB4406" w14:paraId="472D7275" w14:textId="2426CE97" w:rsidTr="00DB4406">
        <w:tc>
          <w:tcPr>
            <w:tcW w:w="1410" w:type="dxa"/>
          </w:tcPr>
          <w:p w14:paraId="3F111818" w14:textId="4FE654F1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1335" w:type="dxa"/>
          </w:tcPr>
          <w:p w14:paraId="0DD616A1" w14:textId="6B2FAA55" w:rsidR="00560F47" w:rsidRDefault="00560F47" w:rsidP="00560F47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1967 </w:t>
            </w:r>
          </w:p>
        </w:tc>
        <w:tc>
          <w:tcPr>
            <w:tcW w:w="1209" w:type="dxa"/>
          </w:tcPr>
          <w:p w14:paraId="692EE405" w14:textId="6CA88E2B" w:rsidR="00560F47" w:rsidRDefault="00560F47" w:rsidP="00560F47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War Map Analysis</w:t>
            </w:r>
          </w:p>
        </w:tc>
        <w:tc>
          <w:tcPr>
            <w:tcW w:w="3681" w:type="dxa"/>
          </w:tcPr>
          <w:p w14:paraId="46EE833C" w14:textId="7682B677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71171B">
              <w:rPr>
                <w:rFonts w:asciiTheme="majorBidi" w:hAnsiTheme="majorBidi" w:cstheme="majorBidi"/>
              </w:rPr>
              <w:t xml:space="preserve">Oren, Michael </w:t>
            </w:r>
            <w:proofErr w:type="gramStart"/>
            <w:r w:rsidRPr="0071171B">
              <w:rPr>
                <w:rFonts w:asciiTheme="majorBidi" w:hAnsiTheme="majorBidi" w:cstheme="majorBidi"/>
              </w:rPr>
              <w:t>B..</w:t>
            </w:r>
            <w:proofErr w:type="gramEnd"/>
            <w:r w:rsidRPr="0071171B">
              <w:rPr>
                <w:rFonts w:asciiTheme="majorBidi" w:hAnsiTheme="majorBidi" w:cstheme="majorBidi"/>
              </w:rPr>
              <w:t> Six Days of War: June 1967 and the Making of the Modern Middle East. United Kingdom, Random House Publishing Group, 2017.</w:t>
            </w:r>
          </w:p>
        </w:tc>
        <w:tc>
          <w:tcPr>
            <w:tcW w:w="1324" w:type="dxa"/>
          </w:tcPr>
          <w:p w14:paraId="3AA924F9" w14:textId="6E9A956F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Introduction</w:t>
            </w:r>
          </w:p>
        </w:tc>
        <w:tc>
          <w:tcPr>
            <w:tcW w:w="1472" w:type="dxa"/>
          </w:tcPr>
          <w:p w14:paraId="7FD036FE" w14:textId="2955697A" w:rsidR="00560F47" w:rsidRDefault="00DE6406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Discussion</w:t>
            </w:r>
          </w:p>
        </w:tc>
      </w:tr>
      <w:tr w:rsidR="00DB4406" w14:paraId="575F9EF1" w14:textId="71DA9AB1" w:rsidTr="00DB4406">
        <w:tc>
          <w:tcPr>
            <w:tcW w:w="1410" w:type="dxa"/>
          </w:tcPr>
          <w:p w14:paraId="7C43CAE7" w14:textId="525573E5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1335" w:type="dxa"/>
          </w:tcPr>
          <w:p w14:paraId="4FCC0C42" w14:textId="1EA6648F" w:rsidR="00560F47" w:rsidRDefault="00560F47" w:rsidP="00560F47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1970’s </w:t>
            </w:r>
          </w:p>
        </w:tc>
        <w:tc>
          <w:tcPr>
            <w:tcW w:w="1209" w:type="dxa"/>
          </w:tcPr>
          <w:p w14:paraId="61FF220E" w14:textId="181ACDF7" w:rsidR="00560F47" w:rsidRDefault="00560F47" w:rsidP="00560F47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Student Research</w:t>
            </w:r>
          </w:p>
        </w:tc>
        <w:tc>
          <w:tcPr>
            <w:tcW w:w="3681" w:type="dxa"/>
          </w:tcPr>
          <w:p w14:paraId="0F9EE5F3" w14:textId="77777777" w:rsidR="00560F47" w:rsidRDefault="00560F47" w:rsidP="00560F47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592530">
              <w:rPr>
                <w:rFonts w:asciiTheme="majorBidi" w:hAnsiTheme="majorBidi" w:cstheme="majorBidi"/>
              </w:rPr>
              <w:t xml:space="preserve">The Cold War in the Middle East: </w:t>
            </w:r>
          </w:p>
          <w:p w14:paraId="13CA6A60" w14:textId="5DE85259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Peter Sluglett</w:t>
            </w:r>
          </w:p>
        </w:tc>
        <w:tc>
          <w:tcPr>
            <w:tcW w:w="1324" w:type="dxa"/>
          </w:tcPr>
          <w:p w14:paraId="63606E77" w14:textId="77777777" w:rsidR="00560F47" w:rsidRDefault="00560F47" w:rsidP="00560F47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P64. -67 </w:t>
            </w:r>
            <w:hyperlink r:id="rId14" w:history="1">
              <w:r w:rsidRPr="0071171B">
                <w:rPr>
                  <w:rStyle w:val="Hyperlink"/>
                  <w:rFonts w:asciiTheme="majorBidi" w:hAnsiTheme="majorBidi" w:cstheme="majorBidi"/>
                </w:rPr>
                <w:t>Available Online</w:t>
              </w:r>
            </w:hyperlink>
          </w:p>
          <w:p w14:paraId="38E33BCD" w14:textId="77777777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472" w:type="dxa"/>
          </w:tcPr>
          <w:p w14:paraId="6A6D7235" w14:textId="4FA48F41" w:rsidR="00560F47" w:rsidRDefault="00DE6406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Short Student Presentations</w:t>
            </w:r>
          </w:p>
        </w:tc>
      </w:tr>
      <w:tr w:rsidR="00DB4406" w14:paraId="233E7741" w14:textId="03C3497A" w:rsidTr="00DB4406">
        <w:tc>
          <w:tcPr>
            <w:tcW w:w="1410" w:type="dxa"/>
          </w:tcPr>
          <w:p w14:paraId="736114A3" w14:textId="334C09EF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1335" w:type="dxa"/>
          </w:tcPr>
          <w:p w14:paraId="6E61A6A0" w14:textId="706C8828" w:rsidR="00560F47" w:rsidRDefault="00560F47" w:rsidP="00560F47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Yom Kippur war </w:t>
            </w:r>
          </w:p>
        </w:tc>
        <w:tc>
          <w:tcPr>
            <w:tcW w:w="1209" w:type="dxa"/>
          </w:tcPr>
          <w:p w14:paraId="33423A3E" w14:textId="0FE89CC5" w:rsidR="00560F47" w:rsidRDefault="00560F47" w:rsidP="00560F47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War Map Analysis</w:t>
            </w:r>
          </w:p>
        </w:tc>
        <w:tc>
          <w:tcPr>
            <w:tcW w:w="3681" w:type="dxa"/>
          </w:tcPr>
          <w:p w14:paraId="0EC12894" w14:textId="34AC0D94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A7F19">
              <w:rPr>
                <w:rFonts w:asciiTheme="majorBidi" w:hAnsiTheme="majorBidi" w:cstheme="majorBidi"/>
              </w:rPr>
              <w:t>Clancy, Tom. The Sum of All Fears. United States, Berkley Books, 1992.</w:t>
            </w:r>
          </w:p>
        </w:tc>
        <w:tc>
          <w:tcPr>
            <w:tcW w:w="1324" w:type="dxa"/>
          </w:tcPr>
          <w:p w14:paraId="60389246" w14:textId="057AA72C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62619C">
              <w:rPr>
                <w:rFonts w:asciiTheme="majorBidi" w:hAnsiTheme="majorBidi" w:cstheme="majorBidi"/>
              </w:rPr>
              <w:t>Prologue</w:t>
            </w:r>
          </w:p>
        </w:tc>
        <w:tc>
          <w:tcPr>
            <w:tcW w:w="1472" w:type="dxa"/>
          </w:tcPr>
          <w:p w14:paraId="75E68836" w14:textId="0079EAFD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DB4406" w14:paraId="1A361D3C" w14:textId="280476FB" w:rsidTr="00DB4406">
        <w:tc>
          <w:tcPr>
            <w:tcW w:w="1410" w:type="dxa"/>
          </w:tcPr>
          <w:p w14:paraId="22D3BD50" w14:textId="0725E554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1335" w:type="dxa"/>
          </w:tcPr>
          <w:p w14:paraId="30127DBB" w14:textId="0EB047F1" w:rsidR="00560F47" w:rsidRDefault="00560F47" w:rsidP="00560F47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1977</w:t>
            </w:r>
          </w:p>
        </w:tc>
        <w:tc>
          <w:tcPr>
            <w:tcW w:w="1209" w:type="dxa"/>
          </w:tcPr>
          <w:p w14:paraId="506E3657" w14:textId="310D0541" w:rsidR="00560F47" w:rsidRDefault="00560F47" w:rsidP="00560F47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In Class Discussion</w:t>
            </w:r>
          </w:p>
        </w:tc>
        <w:tc>
          <w:tcPr>
            <w:tcW w:w="3681" w:type="dxa"/>
          </w:tcPr>
          <w:p w14:paraId="2F27856B" w14:textId="4791BA29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592530">
              <w:rPr>
                <w:rFonts w:asciiTheme="majorBidi" w:hAnsiTheme="majorBidi" w:cstheme="majorBidi"/>
              </w:rPr>
              <w:t>Gutwein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592530">
              <w:rPr>
                <w:rFonts w:asciiTheme="majorBidi" w:hAnsiTheme="majorBidi" w:cstheme="majorBidi"/>
              </w:rPr>
              <w:t>Danny</w:t>
            </w:r>
            <w:r>
              <w:rPr>
                <w:rFonts w:asciiTheme="majorBidi" w:hAnsiTheme="majorBidi" w:cstheme="majorBidi"/>
              </w:rPr>
              <w:t>.</w:t>
            </w:r>
            <w:r w:rsidRPr="00592530">
              <w:rPr>
                <w:rFonts w:asciiTheme="majorBidi" w:hAnsiTheme="majorBidi" w:cstheme="majorBidi"/>
              </w:rPr>
              <w:t xml:space="preserve"> The Socio-Economic Logic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92530">
              <w:rPr>
                <w:rFonts w:asciiTheme="majorBidi" w:hAnsiTheme="majorBidi" w:cstheme="majorBidi"/>
              </w:rPr>
              <w:t>the 1977 Regime Change in Israe</w:t>
            </w:r>
            <w:r>
              <w:rPr>
                <w:rFonts w:asciiTheme="majorBidi" w:hAnsiTheme="majorBidi" w:cstheme="majorBidi"/>
              </w:rPr>
              <w:t xml:space="preserve">. </w:t>
            </w:r>
          </w:p>
        </w:tc>
        <w:tc>
          <w:tcPr>
            <w:tcW w:w="1324" w:type="dxa"/>
          </w:tcPr>
          <w:p w14:paraId="27B07134" w14:textId="4D6BF197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Abstract </w:t>
            </w:r>
            <w:hyperlink r:id="rId15" w:history="1">
              <w:r w:rsidRPr="00EE31E5">
                <w:rPr>
                  <w:rStyle w:val="Hyperlink"/>
                  <w:rFonts w:asciiTheme="majorBidi" w:hAnsiTheme="majorBidi" w:cstheme="majorBidi"/>
                </w:rPr>
                <w:t>Available Online</w:t>
              </w:r>
            </w:hyperlink>
          </w:p>
        </w:tc>
        <w:tc>
          <w:tcPr>
            <w:tcW w:w="1472" w:type="dxa"/>
          </w:tcPr>
          <w:p w14:paraId="4E553C4C" w14:textId="05B1FCBA" w:rsidR="00560F47" w:rsidRDefault="00DE6406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Discussion</w:t>
            </w:r>
          </w:p>
        </w:tc>
      </w:tr>
      <w:tr w:rsidR="00DB4406" w14:paraId="431D50DC" w14:textId="36F70388" w:rsidTr="00DB4406">
        <w:tc>
          <w:tcPr>
            <w:tcW w:w="1410" w:type="dxa"/>
          </w:tcPr>
          <w:p w14:paraId="04471FA3" w14:textId="53DB7047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1335" w:type="dxa"/>
          </w:tcPr>
          <w:p w14:paraId="379561BE" w14:textId="1BC4A120" w:rsidR="00560F47" w:rsidRDefault="00560F47" w:rsidP="00560F47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445D18"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Lebanon War</w:t>
            </w:r>
          </w:p>
        </w:tc>
        <w:tc>
          <w:tcPr>
            <w:tcW w:w="1209" w:type="dxa"/>
          </w:tcPr>
          <w:p w14:paraId="78D39255" w14:textId="4FFC7471" w:rsidR="00560F47" w:rsidRDefault="00560F47" w:rsidP="00560F47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War Map Analysis</w:t>
            </w:r>
          </w:p>
        </w:tc>
        <w:tc>
          <w:tcPr>
            <w:tcW w:w="3681" w:type="dxa"/>
          </w:tcPr>
          <w:p w14:paraId="67A1BEB0" w14:textId="3C9F971A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EE31E5">
              <w:rPr>
                <w:rFonts w:asciiTheme="majorBidi" w:hAnsiTheme="majorBidi" w:cstheme="majorBidi"/>
              </w:rPr>
              <w:t>Schiff, Zeev, et al. Israel's Lebanon War. United Kingdom, Touchstone, 1985.</w:t>
            </w:r>
          </w:p>
        </w:tc>
        <w:tc>
          <w:tcPr>
            <w:tcW w:w="1324" w:type="dxa"/>
          </w:tcPr>
          <w:p w14:paraId="3CB43317" w14:textId="412006F2" w:rsidR="00560F47" w:rsidRDefault="00560F47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Forword and Afterword</w:t>
            </w:r>
          </w:p>
        </w:tc>
        <w:tc>
          <w:tcPr>
            <w:tcW w:w="1472" w:type="dxa"/>
          </w:tcPr>
          <w:p w14:paraId="3D4F3CAB" w14:textId="0EB8DF26" w:rsidR="00560F47" w:rsidRDefault="00DE6406" w:rsidP="00560F4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Discussion</w:t>
            </w:r>
          </w:p>
        </w:tc>
      </w:tr>
      <w:tr w:rsidR="00DB4406" w14:paraId="6C08031B" w14:textId="23D731CE" w:rsidTr="00DB4406">
        <w:tc>
          <w:tcPr>
            <w:tcW w:w="1410" w:type="dxa"/>
          </w:tcPr>
          <w:p w14:paraId="3C82AF3D" w14:textId="246F2671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1335" w:type="dxa"/>
          </w:tcPr>
          <w:p w14:paraId="7C8991F8" w14:textId="6166016B" w:rsidR="00DE6406" w:rsidRDefault="00DE6406" w:rsidP="00DE6406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9650A3"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intifada</w:t>
            </w:r>
          </w:p>
        </w:tc>
        <w:tc>
          <w:tcPr>
            <w:tcW w:w="1209" w:type="dxa"/>
          </w:tcPr>
          <w:p w14:paraId="44B1DCFE" w14:textId="0361FB31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Group Research</w:t>
            </w:r>
          </w:p>
        </w:tc>
        <w:tc>
          <w:tcPr>
            <w:tcW w:w="3681" w:type="dxa"/>
          </w:tcPr>
          <w:p w14:paraId="7677C686" w14:textId="5174A2FA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F53533">
              <w:rPr>
                <w:rFonts w:asciiTheme="majorBidi" w:hAnsiTheme="majorBidi" w:cstheme="majorBidi"/>
              </w:rPr>
              <w:t xml:space="preserve">Friedman, Thomas </w:t>
            </w:r>
            <w:proofErr w:type="gramStart"/>
            <w:r w:rsidRPr="00F53533">
              <w:rPr>
                <w:rFonts w:asciiTheme="majorBidi" w:hAnsiTheme="majorBidi" w:cstheme="majorBidi"/>
              </w:rPr>
              <w:t>L..</w:t>
            </w:r>
            <w:proofErr w:type="gramEnd"/>
            <w:r w:rsidRPr="00F53533">
              <w:rPr>
                <w:rFonts w:asciiTheme="majorBidi" w:hAnsiTheme="majorBidi" w:cstheme="majorBidi"/>
              </w:rPr>
              <w:t xml:space="preserve"> From Beirut to Jerusalem. United Kingdom, Farrar, </w:t>
            </w:r>
            <w:proofErr w:type="gramStart"/>
            <w:r w:rsidRPr="00F53533">
              <w:rPr>
                <w:rFonts w:asciiTheme="majorBidi" w:hAnsiTheme="majorBidi" w:cstheme="majorBidi"/>
              </w:rPr>
              <w:t>Straus</w:t>
            </w:r>
            <w:proofErr w:type="gramEnd"/>
            <w:r w:rsidRPr="00F53533">
              <w:rPr>
                <w:rFonts w:asciiTheme="majorBidi" w:hAnsiTheme="majorBidi" w:cstheme="majorBidi"/>
              </w:rPr>
              <w:t xml:space="preserve"> and Giroux, 2010.</w:t>
            </w:r>
          </w:p>
        </w:tc>
        <w:tc>
          <w:tcPr>
            <w:tcW w:w="1324" w:type="dxa"/>
          </w:tcPr>
          <w:p w14:paraId="1B87B58C" w14:textId="04B74AA2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E</w:t>
            </w:r>
            <w:r w:rsidRPr="009650A3">
              <w:rPr>
                <w:rFonts w:asciiTheme="majorBidi" w:hAnsiTheme="majorBidi" w:cstheme="majorBidi"/>
              </w:rPr>
              <w:t>pilogue</w:t>
            </w:r>
          </w:p>
        </w:tc>
        <w:tc>
          <w:tcPr>
            <w:tcW w:w="1472" w:type="dxa"/>
          </w:tcPr>
          <w:p w14:paraId="119E82D5" w14:textId="4814EAE9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Short Student Presentations</w:t>
            </w:r>
          </w:p>
        </w:tc>
      </w:tr>
      <w:tr w:rsidR="00DB4406" w14:paraId="5FD92507" w14:textId="090DD470" w:rsidTr="00DB4406">
        <w:tc>
          <w:tcPr>
            <w:tcW w:w="1410" w:type="dxa"/>
          </w:tcPr>
          <w:p w14:paraId="27A82745" w14:textId="61464590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35" w:type="dxa"/>
          </w:tcPr>
          <w:p w14:paraId="78F7437A" w14:textId="215159F0" w:rsidR="00DE6406" w:rsidRDefault="00DE6406" w:rsidP="00DE6406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Oslo and beyond</w:t>
            </w:r>
            <w:r w:rsidRPr="0007530A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1209" w:type="dxa"/>
          </w:tcPr>
          <w:p w14:paraId="40E48F1D" w14:textId="0686BD58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Flipped – Student Teaching</w:t>
            </w:r>
          </w:p>
        </w:tc>
        <w:tc>
          <w:tcPr>
            <w:tcW w:w="3681" w:type="dxa"/>
          </w:tcPr>
          <w:p w14:paraId="1B5325AD" w14:textId="029D2532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F53533">
              <w:rPr>
                <w:rFonts w:asciiTheme="majorBidi" w:hAnsiTheme="majorBidi" w:cstheme="majorBidi"/>
              </w:rPr>
              <w:t xml:space="preserve">Kimmerling, Baruch, and Migdal, Joel </w:t>
            </w:r>
            <w:proofErr w:type="gramStart"/>
            <w:r w:rsidRPr="00F53533">
              <w:rPr>
                <w:rFonts w:asciiTheme="majorBidi" w:hAnsiTheme="majorBidi" w:cstheme="majorBidi"/>
              </w:rPr>
              <w:t>S..</w:t>
            </w:r>
            <w:proofErr w:type="gramEnd"/>
            <w:r w:rsidRPr="00F53533">
              <w:rPr>
                <w:rFonts w:asciiTheme="majorBidi" w:hAnsiTheme="majorBidi" w:cstheme="majorBidi"/>
              </w:rPr>
              <w:t> Palestinians: The Making of a People. United Kingdom, Harvard University Press, 1994.</w:t>
            </w:r>
          </w:p>
        </w:tc>
        <w:tc>
          <w:tcPr>
            <w:tcW w:w="1324" w:type="dxa"/>
          </w:tcPr>
          <w:p w14:paraId="4ED98D9B" w14:textId="06B6DEBB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Introduction</w:t>
            </w:r>
          </w:p>
        </w:tc>
        <w:tc>
          <w:tcPr>
            <w:tcW w:w="1472" w:type="dxa"/>
          </w:tcPr>
          <w:p w14:paraId="729B82DC" w14:textId="4CDE407A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Q&amp;A</w:t>
            </w:r>
          </w:p>
        </w:tc>
      </w:tr>
      <w:tr w:rsidR="00DB4406" w14:paraId="340F3C18" w14:textId="52F81846" w:rsidTr="00DB4406">
        <w:tc>
          <w:tcPr>
            <w:tcW w:w="1410" w:type="dxa"/>
          </w:tcPr>
          <w:p w14:paraId="0772408E" w14:textId="5363FA88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1335" w:type="dxa"/>
          </w:tcPr>
          <w:p w14:paraId="45233884" w14:textId="4D91B000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t>2</w:t>
            </w:r>
            <w:r w:rsidRPr="0007530A">
              <w:rPr>
                <w:vertAlign w:val="superscript"/>
              </w:rPr>
              <w:t>nd</w:t>
            </w:r>
            <w:r>
              <w:t xml:space="preserve"> intifada</w:t>
            </w:r>
          </w:p>
        </w:tc>
        <w:tc>
          <w:tcPr>
            <w:tcW w:w="1209" w:type="dxa"/>
          </w:tcPr>
          <w:p w14:paraId="733BEAE1" w14:textId="66C09E09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Group Research</w:t>
            </w:r>
          </w:p>
        </w:tc>
        <w:tc>
          <w:tcPr>
            <w:tcW w:w="3681" w:type="dxa"/>
          </w:tcPr>
          <w:p w14:paraId="61A89081" w14:textId="77777777" w:rsidR="00DE6406" w:rsidRPr="0007530A" w:rsidRDefault="00DE6406" w:rsidP="00DE6406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07530A">
              <w:rPr>
                <w:rFonts w:asciiTheme="majorBidi" w:hAnsiTheme="majorBidi" w:cstheme="majorBidi"/>
              </w:rPr>
              <w:t xml:space="preserve">From Jenin </w:t>
            </w:r>
            <w:proofErr w:type="gramStart"/>
            <w:r w:rsidRPr="0007530A">
              <w:rPr>
                <w:rFonts w:asciiTheme="majorBidi" w:hAnsiTheme="majorBidi" w:cstheme="majorBidi"/>
              </w:rPr>
              <w:t>To</w:t>
            </w:r>
            <w:proofErr w:type="gramEnd"/>
            <w:r w:rsidRPr="0007530A">
              <w:rPr>
                <w:rFonts w:asciiTheme="majorBidi" w:hAnsiTheme="majorBidi" w:cstheme="majorBidi"/>
              </w:rPr>
              <w:t xml:space="preserve"> Falluja Jackson Diehl</w:t>
            </w:r>
          </w:p>
          <w:p w14:paraId="5CAEAC27" w14:textId="1ABC9E8D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Washington Post</w:t>
            </w:r>
            <w:r w:rsidRPr="0007530A">
              <w:rPr>
                <w:rFonts w:asciiTheme="majorBidi" w:hAnsiTheme="majorBidi" w:cstheme="majorBidi"/>
              </w:rPr>
              <w:t>, September 27, 2004; Page A19</w:t>
            </w:r>
            <w:r>
              <w:rPr>
                <w:rFonts w:asciiTheme="majorBidi" w:hAnsiTheme="majorBidi" w:cstheme="majorBidi"/>
              </w:rPr>
              <w:t xml:space="preserve"> </w:t>
            </w:r>
            <w:hyperlink r:id="rId16" w:history="1">
              <w:r w:rsidRPr="00F53533">
                <w:rPr>
                  <w:rStyle w:val="Hyperlink"/>
                  <w:rFonts w:asciiTheme="majorBidi" w:hAnsiTheme="majorBidi" w:cstheme="majorBidi"/>
                </w:rPr>
                <w:t>Available Online</w:t>
              </w:r>
            </w:hyperlink>
          </w:p>
        </w:tc>
        <w:tc>
          <w:tcPr>
            <w:tcW w:w="1324" w:type="dxa"/>
          </w:tcPr>
          <w:p w14:paraId="096ACF5D" w14:textId="308B500D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E1DA0">
              <w:rPr>
                <w:rFonts w:asciiTheme="majorBidi" w:hAnsiTheme="majorBidi" w:cstheme="majorBidi"/>
              </w:rPr>
              <w:t>Amos Harel; Avi Issacharoff (1 October 2010). "Years of Rage". Haaretz</w:t>
            </w:r>
            <w:r>
              <w:rPr>
                <w:rFonts w:asciiTheme="majorBidi" w:hAnsiTheme="majorBidi" w:cstheme="majorBidi"/>
              </w:rPr>
              <w:t xml:space="preserve">. </w:t>
            </w:r>
            <w:hyperlink r:id="rId17" w:history="1">
              <w:r w:rsidRPr="00F53533">
                <w:rPr>
                  <w:rStyle w:val="Hyperlink"/>
                  <w:rFonts w:asciiTheme="majorBidi" w:hAnsiTheme="majorBidi" w:cstheme="majorBidi"/>
                </w:rPr>
                <w:t>Available Online</w:t>
              </w:r>
            </w:hyperlink>
          </w:p>
        </w:tc>
        <w:tc>
          <w:tcPr>
            <w:tcW w:w="1472" w:type="dxa"/>
          </w:tcPr>
          <w:p w14:paraId="12C81411" w14:textId="40F150DF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Presentation</w:t>
            </w:r>
          </w:p>
        </w:tc>
      </w:tr>
      <w:tr w:rsidR="00DB4406" w14:paraId="686A3320" w14:textId="20B69377" w:rsidTr="00DB4406">
        <w:tc>
          <w:tcPr>
            <w:tcW w:w="1410" w:type="dxa"/>
          </w:tcPr>
          <w:p w14:paraId="36F841E0" w14:textId="35240E3D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1335" w:type="dxa"/>
          </w:tcPr>
          <w:p w14:paraId="6D04109B" w14:textId="6919C3B1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t xml:space="preserve">2010’s </w:t>
            </w:r>
          </w:p>
        </w:tc>
        <w:tc>
          <w:tcPr>
            <w:tcW w:w="1209" w:type="dxa"/>
          </w:tcPr>
          <w:p w14:paraId="4FFDE92B" w14:textId="39071716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Lecture</w:t>
            </w:r>
          </w:p>
        </w:tc>
        <w:tc>
          <w:tcPr>
            <w:tcW w:w="3681" w:type="dxa"/>
          </w:tcPr>
          <w:p w14:paraId="511B511A" w14:textId="77777777" w:rsidR="00DE6406" w:rsidRDefault="00DE6406" w:rsidP="00DE6406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Amidror, Yaakov. </w:t>
            </w:r>
            <w:r w:rsidRPr="00DE1DA0">
              <w:rPr>
                <w:rFonts w:asciiTheme="majorBidi" w:hAnsiTheme="majorBidi" w:cstheme="majorBidi"/>
              </w:rPr>
              <w:t>Winning Counterinsurgency War: The Israeli Experience</w:t>
            </w:r>
          </w:p>
          <w:p w14:paraId="5AE6EEF6" w14:textId="20033008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JCPA August 23, 2010</w:t>
            </w:r>
          </w:p>
        </w:tc>
        <w:tc>
          <w:tcPr>
            <w:tcW w:w="1324" w:type="dxa"/>
          </w:tcPr>
          <w:p w14:paraId="16C2AFBE" w14:textId="6B8ACB53" w:rsidR="00DE6406" w:rsidRDefault="00DB4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hyperlink r:id="rId18" w:history="1">
              <w:r w:rsidR="00DE6406" w:rsidRPr="00F53533">
                <w:rPr>
                  <w:rStyle w:val="Hyperlink"/>
                  <w:rFonts w:asciiTheme="majorBidi" w:hAnsiTheme="majorBidi" w:cstheme="majorBidi"/>
                </w:rPr>
                <w:t>Available Online</w:t>
              </w:r>
            </w:hyperlink>
          </w:p>
        </w:tc>
        <w:tc>
          <w:tcPr>
            <w:tcW w:w="1472" w:type="dxa"/>
          </w:tcPr>
          <w:p w14:paraId="1743F40E" w14:textId="61A1C9AC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DB4406" w14:paraId="5492C083" w14:textId="24F67CED" w:rsidTr="00DB4406">
        <w:tc>
          <w:tcPr>
            <w:tcW w:w="1410" w:type="dxa"/>
          </w:tcPr>
          <w:p w14:paraId="229A41FD" w14:textId="7EF2FAB6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1335" w:type="dxa"/>
          </w:tcPr>
          <w:p w14:paraId="12E24F72" w14:textId="1C755962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eastAsia="Calibri"/>
                <w:color w:val="000000"/>
                <w:u w:color="000000"/>
              </w:rPr>
              <w:t>Abraham Accords</w:t>
            </w:r>
          </w:p>
        </w:tc>
        <w:tc>
          <w:tcPr>
            <w:tcW w:w="1209" w:type="dxa"/>
          </w:tcPr>
          <w:p w14:paraId="0F0E754D" w14:textId="63F179A0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Student Research</w:t>
            </w:r>
          </w:p>
        </w:tc>
        <w:tc>
          <w:tcPr>
            <w:tcW w:w="3681" w:type="dxa"/>
          </w:tcPr>
          <w:p w14:paraId="38B6B6E2" w14:textId="355677BA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356BE2">
              <w:rPr>
                <w:rFonts w:asciiTheme="majorBidi" w:hAnsiTheme="majorBidi" w:cstheme="majorBidi"/>
              </w:rPr>
              <w:t>Vakil, Sanam, and Neil Quilliam. "The Abraham Accords and Israel–UAE normalization</w:t>
            </w:r>
            <w:r w:rsidRPr="00356BE2">
              <w:rPr>
                <w:rFonts w:asciiTheme="majorBidi" w:hAnsiTheme="majorBidi"/>
                <w:rtl/>
              </w:rPr>
              <w:t>." (2023).</w:t>
            </w:r>
          </w:p>
        </w:tc>
        <w:tc>
          <w:tcPr>
            <w:tcW w:w="1324" w:type="dxa"/>
          </w:tcPr>
          <w:p w14:paraId="40DF20D8" w14:textId="46A72FBB" w:rsidR="00DE6406" w:rsidRDefault="00DB4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hyperlink r:id="rId19" w:history="1">
              <w:r w:rsidR="00DE6406" w:rsidRPr="007D3FE1">
                <w:rPr>
                  <w:rStyle w:val="Hyperlink"/>
                  <w:rFonts w:asciiTheme="majorBidi" w:hAnsiTheme="majorBidi" w:cstheme="majorBidi"/>
                </w:rPr>
                <w:t>Available Online</w:t>
              </w:r>
            </w:hyperlink>
          </w:p>
        </w:tc>
        <w:tc>
          <w:tcPr>
            <w:tcW w:w="1472" w:type="dxa"/>
          </w:tcPr>
          <w:p w14:paraId="1F2360A6" w14:textId="698955F6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Q&amp;A</w:t>
            </w:r>
          </w:p>
        </w:tc>
      </w:tr>
      <w:tr w:rsidR="00DB4406" w14:paraId="0A285B1A" w14:textId="2B3F7DE6" w:rsidTr="00DB4406">
        <w:tc>
          <w:tcPr>
            <w:tcW w:w="1410" w:type="dxa"/>
          </w:tcPr>
          <w:p w14:paraId="493A5B63" w14:textId="097C67D9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1335" w:type="dxa"/>
          </w:tcPr>
          <w:p w14:paraId="5ED0C0D3" w14:textId="0001EAD8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Present day - Conclusions</w:t>
            </w:r>
          </w:p>
        </w:tc>
        <w:tc>
          <w:tcPr>
            <w:tcW w:w="1209" w:type="dxa"/>
          </w:tcPr>
          <w:p w14:paraId="09825305" w14:textId="47F780C2" w:rsidR="00DE6406" w:rsidRDefault="00DE6406" w:rsidP="00DE6406">
            <w:pPr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In Class Discussion</w:t>
            </w:r>
          </w:p>
        </w:tc>
        <w:tc>
          <w:tcPr>
            <w:tcW w:w="3681" w:type="dxa"/>
          </w:tcPr>
          <w:p w14:paraId="67B79DA9" w14:textId="4473B6B3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324" w:type="dxa"/>
          </w:tcPr>
          <w:p w14:paraId="3AF69CC0" w14:textId="77777777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472" w:type="dxa"/>
          </w:tcPr>
          <w:p w14:paraId="3DCD9FDF" w14:textId="51FAF868" w:rsidR="00DE6406" w:rsidRDefault="00DE6406" w:rsidP="00DE640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Discussion</w:t>
            </w:r>
          </w:p>
        </w:tc>
      </w:tr>
    </w:tbl>
    <w:p w14:paraId="2775EF5E" w14:textId="77777777" w:rsidR="00DE6406" w:rsidRDefault="00DE6406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3181807" w14:textId="4DD1A022" w:rsidR="00AF4870" w:rsidRPr="000B2F59" w:rsidRDefault="00813596" w:rsidP="000B2F59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17CD668" w14:textId="5D5A2039" w:rsidR="00307AC9" w:rsidRPr="00D6755E" w:rsidRDefault="00B06324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A research paper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D3A3BA3" w14:textId="47B58498" w:rsidR="00307AC9" w:rsidRPr="00D6755E" w:rsidRDefault="00B06324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3</w:t>
            </w:r>
            <w:r w:rsidR="00307AC9">
              <w:rPr>
                <w:color w:val="003D27"/>
                <w:sz w:val="22"/>
                <w:szCs w:val="22"/>
                <w:lang w:val="en"/>
              </w:rPr>
              <w:t>0% of the final grade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E411B44" w14:textId="32280E3F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 xml:space="preserve">Group Presentation </w:t>
            </w:r>
            <w:r w:rsidR="00B06324">
              <w:rPr>
                <w:color w:val="003D27"/>
                <w:sz w:val="22"/>
                <w:szCs w:val="22"/>
                <w:lang w:val="en"/>
              </w:rPr>
              <w:t>based on Interviews and Analysis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2BFEDA1" w14:textId="253D9CCF" w:rsidR="00307AC9" w:rsidRDefault="00B06324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3</w:t>
            </w:r>
            <w:r w:rsidR="00307AC9">
              <w:rPr>
                <w:color w:val="003D27"/>
                <w:sz w:val="22"/>
                <w:szCs w:val="22"/>
                <w:lang w:val="en"/>
              </w:rPr>
              <w:t>0% of final grade</w:t>
            </w:r>
          </w:p>
        </w:tc>
      </w:tr>
      <w:tr w:rsidR="00307AC9" w:rsidRPr="00CB6D17" w14:paraId="022FC55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97DD4B7" w14:textId="2F2DAB5C" w:rsidR="00307AC9" w:rsidRDefault="00B06324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Final Exam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B5620AA" w14:textId="522F840E" w:rsidR="00307AC9" w:rsidRDefault="00B06324" w:rsidP="00C10547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35% of final grade</w:t>
            </w:r>
          </w:p>
        </w:tc>
      </w:tr>
      <w:tr w:rsidR="00307AC9" w:rsidRPr="00CB6D17" w14:paraId="579A4F8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DB3760B" w14:textId="76AD49B2" w:rsidR="00307AC9" w:rsidRDefault="00B06324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In class participation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8C48E77" w14:textId="0BF4E5F5" w:rsidR="00307AC9" w:rsidRDefault="00B06324" w:rsidP="00C10547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5% of final grade</w:t>
            </w: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209EE641" w14:textId="77777777" w:rsidR="001F4452" w:rsidRDefault="001F4452" w:rsidP="00AF4870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C6831CC" w14:textId="3374BDB7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744B4C21" w14:textId="77777777" w:rsidR="00AF4870" w:rsidRPr="00CB6D17" w:rsidRDefault="00AF4870" w:rsidP="000B2F59">
      <w:pPr>
        <w:rPr>
          <w:rtl/>
        </w:rPr>
      </w:pPr>
    </w:p>
    <w:p w14:paraId="0BD1B014" w14:textId="7FF75043" w:rsidR="000B2F59" w:rsidRPr="000B2F59" w:rsidRDefault="00AF4870" w:rsidP="000B2F59">
      <w:pPr>
        <w:rPr>
          <w:color w:val="3B3838" w:themeColor="background2" w:themeShade="40"/>
          <w:sz w:val="22"/>
          <w:szCs w:val="22"/>
        </w:rPr>
      </w:pPr>
      <w:r w:rsidRPr="000B2F59">
        <w:rPr>
          <w:b/>
          <w:bCs/>
          <w:color w:val="3B3838" w:themeColor="background2" w:themeShade="40"/>
          <w:sz w:val="22"/>
          <w:szCs w:val="22"/>
          <w:lang w:val="en"/>
        </w:rPr>
        <w:t xml:space="preserve">Assignments </w:t>
      </w:r>
      <w:r w:rsidRPr="000B2F59">
        <w:rPr>
          <w:color w:val="3B3838" w:themeColor="background2" w:themeShade="40"/>
          <w:sz w:val="22"/>
          <w:szCs w:val="22"/>
          <w:lang w:val="en"/>
        </w:rPr>
        <w:t xml:space="preserve">– </w:t>
      </w:r>
      <w:r w:rsidR="000B2F59" w:rsidRPr="000B2F59">
        <w:rPr>
          <w:color w:val="3B3838" w:themeColor="background2" w:themeShade="40"/>
          <w:sz w:val="22"/>
          <w:szCs w:val="22"/>
          <w:lang w:val="en"/>
        </w:rPr>
        <w:t>in class research, research paper, group project, and final exam</w:t>
      </w:r>
      <w:r w:rsidR="000B2F59">
        <w:rPr>
          <w:color w:val="3B3838" w:themeColor="background2" w:themeShade="40"/>
          <w:sz w:val="22"/>
          <w:szCs w:val="22"/>
          <w:lang w:val="en"/>
        </w:rPr>
        <w:t xml:space="preserve"> as noted in the final grade section.</w:t>
      </w:r>
    </w:p>
    <w:p w14:paraId="64467293" w14:textId="77777777" w:rsidR="005F1CDC" w:rsidRPr="005F1CDC" w:rsidRDefault="00AF4870" w:rsidP="005F1CDC">
      <w:pPr>
        <w:rPr>
          <w:color w:val="3B3838" w:themeColor="background2" w:themeShade="40"/>
          <w:sz w:val="22"/>
          <w:szCs w:val="22"/>
        </w:rPr>
      </w:pPr>
      <w:r w:rsidRPr="000B2F59">
        <w:rPr>
          <w:b/>
          <w:bCs/>
          <w:color w:val="3B3838" w:themeColor="background2" w:themeShade="40"/>
          <w:sz w:val="22"/>
          <w:szCs w:val="22"/>
          <w:lang w:val="en"/>
        </w:rPr>
        <w:t>Attendance</w:t>
      </w:r>
      <w:r w:rsidRPr="000B2F59">
        <w:rPr>
          <w:color w:val="3B3838" w:themeColor="background2" w:themeShade="40"/>
          <w:sz w:val="22"/>
          <w:szCs w:val="22"/>
          <w:lang w:val="en"/>
        </w:rPr>
        <w:t xml:space="preserve"> – </w:t>
      </w:r>
      <w:r w:rsidR="000B2F59" w:rsidRPr="000B2F59">
        <w:rPr>
          <w:color w:val="3B3838" w:themeColor="background2" w:themeShade="40"/>
          <w:sz w:val="22"/>
          <w:szCs w:val="22"/>
          <w:lang w:val="en"/>
        </w:rPr>
        <w:t xml:space="preserve">up to 3 unexcused absences. Every absence after that will constitute 5% off the final grade. </w:t>
      </w:r>
      <w:r w:rsidR="005F1CDC" w:rsidRPr="005F1CDC">
        <w:rPr>
          <w:color w:val="3B3838" w:themeColor="background2" w:themeShade="40"/>
          <w:sz w:val="22"/>
          <w:szCs w:val="22"/>
        </w:rPr>
        <w:t xml:space="preserve">A student who is consistently late will have that noted and after a warning any tardiness will result in an unexcused absence. </w:t>
      </w:r>
    </w:p>
    <w:p w14:paraId="09F26727" w14:textId="77777777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lastRenderedPageBreak/>
        <w:t>______________________________________________________________________</w:t>
      </w:r>
    </w:p>
    <w:p w14:paraId="16F0DD21" w14:textId="77777777" w:rsidR="000E1971" w:rsidRPr="00CB6D17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1FC31C9A" w14:textId="148760AC" w:rsidR="00E56854" w:rsidRPr="00307AC9" w:rsidRDefault="004C2E1B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number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name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26B325E3" w:rsidR="008F0AD2" w:rsidRPr="00D6755E" w:rsidRDefault="000B2F59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None</w:t>
            </w: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Pr="00307AC9" w:rsidRDefault="00BE1E50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6CEE5234" w14:textId="77777777" w:rsidR="00DE6406" w:rsidRDefault="00DE6406" w:rsidP="00DE6406"/>
    <w:p w14:paraId="16798892" w14:textId="057ECF96" w:rsidR="00DE6406" w:rsidRDefault="00DE6406" w:rsidP="00DE6406">
      <w:r>
        <w:t>Amidror, Yaakov. Winning Counterinsurgency War: The Israeli Experience</w:t>
      </w:r>
    </w:p>
    <w:p w14:paraId="4F790BA6" w14:textId="77777777" w:rsidR="00DE6406" w:rsidRDefault="00DE6406" w:rsidP="00DE6406">
      <w:r>
        <w:t>JCPA August 23, 2010</w:t>
      </w:r>
    </w:p>
    <w:p w14:paraId="71C0CB80" w14:textId="77777777" w:rsidR="00DE6406" w:rsidRDefault="00DE6406" w:rsidP="00DE6406"/>
    <w:p w14:paraId="0C4BD26F" w14:textId="77777777" w:rsidR="00DE6406" w:rsidRDefault="00DE6406" w:rsidP="00DE6406">
      <w:r>
        <w:t>Clancy, Tom. The Sum of All Fears. United States, Berkley Books, 1992.</w:t>
      </w:r>
    </w:p>
    <w:p w14:paraId="53D49336" w14:textId="77777777" w:rsidR="00DE6406" w:rsidRDefault="00DE6406" w:rsidP="00DE6406"/>
    <w:p w14:paraId="1D2062E0" w14:textId="77777777" w:rsidR="00DE6406" w:rsidRDefault="00DE6406" w:rsidP="00DE6406">
      <w:r>
        <w:t xml:space="preserve">Diehl, Jackson. “From Jenin </w:t>
      </w:r>
      <w:proofErr w:type="gramStart"/>
      <w:r>
        <w:t>To</w:t>
      </w:r>
      <w:proofErr w:type="gramEnd"/>
      <w:r>
        <w:t xml:space="preserve"> Falluja” Washington Post, September 27, 2004; Page A19 Available Online</w:t>
      </w:r>
    </w:p>
    <w:p w14:paraId="7E7DE032" w14:textId="77777777" w:rsidR="00DE6406" w:rsidRDefault="00DE6406" w:rsidP="00DE6406"/>
    <w:p w14:paraId="3E0EE08A" w14:textId="77777777" w:rsidR="00DE6406" w:rsidRDefault="00DE6406" w:rsidP="00DE6406">
      <w:r>
        <w:t xml:space="preserve">Friedman, Thomas </w:t>
      </w:r>
      <w:proofErr w:type="gramStart"/>
      <w:r>
        <w:t>L..</w:t>
      </w:r>
      <w:proofErr w:type="gramEnd"/>
      <w:r>
        <w:t xml:space="preserve"> From Beirut to Jerusalem. United Kingdom, Farrar, Straus and Giroux, 2010.</w:t>
      </w:r>
    </w:p>
    <w:p w14:paraId="5BC8EA12" w14:textId="77777777" w:rsidR="00DE6406" w:rsidRDefault="00DE6406" w:rsidP="00DE6406"/>
    <w:p w14:paraId="45C88982" w14:textId="77777777" w:rsidR="00DE6406" w:rsidRDefault="00DE6406" w:rsidP="00DE6406">
      <w:r>
        <w:t xml:space="preserve">Gutwein, Danny. The Socio-Economic Logic of the 1977 Regime Change in Israe. </w:t>
      </w:r>
    </w:p>
    <w:p w14:paraId="39501951" w14:textId="77777777" w:rsidR="00DE6406" w:rsidRDefault="00DE6406" w:rsidP="00DE6406">
      <w:r>
        <w:t>Schiff, Zeev, et al. Israel's Lebanon War. United Kingdom, Touchstone, 1985.</w:t>
      </w:r>
    </w:p>
    <w:p w14:paraId="50E81124" w14:textId="77777777" w:rsidR="00DE6406" w:rsidRDefault="00DE6406" w:rsidP="00DE6406"/>
    <w:p w14:paraId="71E66E50" w14:textId="77777777" w:rsidR="00DE6406" w:rsidRDefault="00DE6406" w:rsidP="00DE6406">
      <w:r>
        <w:t>Herzl, Theodor. The Jewish State. United Kingdom, Penguin Books Limited, 2010.</w:t>
      </w:r>
    </w:p>
    <w:p w14:paraId="3022E3E8" w14:textId="77777777" w:rsidR="00DE6406" w:rsidRDefault="00DE6406" w:rsidP="00DE6406"/>
    <w:p w14:paraId="458E0409" w14:textId="77777777" w:rsidR="00DE6406" w:rsidRDefault="00DE6406" w:rsidP="00DE6406">
      <w:r>
        <w:t xml:space="preserve">Kimmerling, Baruch, and Migdal, Joel </w:t>
      </w:r>
      <w:proofErr w:type="gramStart"/>
      <w:r>
        <w:t>S..</w:t>
      </w:r>
      <w:proofErr w:type="gramEnd"/>
      <w:r>
        <w:t xml:space="preserve"> Palestinians: The Making of a People. United Kingdom, Harvard University Press, 1994.</w:t>
      </w:r>
    </w:p>
    <w:p w14:paraId="743DB56B" w14:textId="77777777" w:rsidR="00DE6406" w:rsidRDefault="00DE6406" w:rsidP="00DE6406"/>
    <w:p w14:paraId="7E65B624" w14:textId="77777777" w:rsidR="00DE6406" w:rsidRDefault="00DE6406" w:rsidP="00DE6406">
      <w:r>
        <w:t>Levy, Boaz Israel (2023) "The Sephardic-Mizrahi Moment: Cultural Renewal, Jewish-Arab Rapprochement and Zionism in the 1920s," PANDION: The Osprey Journal of Research and Ideas: Vol. 4: No. 1, Article 3.</w:t>
      </w:r>
    </w:p>
    <w:p w14:paraId="1F096F0D" w14:textId="77777777" w:rsidR="00DE6406" w:rsidRDefault="00DE6406" w:rsidP="00DE6406"/>
    <w:p w14:paraId="47F615D2" w14:textId="77777777" w:rsidR="00DE6406" w:rsidRDefault="00DE6406" w:rsidP="00DE6406">
      <w:r>
        <w:t xml:space="preserve">Oren, Michael </w:t>
      </w:r>
      <w:proofErr w:type="gramStart"/>
      <w:r>
        <w:t>B..</w:t>
      </w:r>
      <w:proofErr w:type="gramEnd"/>
      <w:r>
        <w:t xml:space="preserve"> Six Days of War: June 1967 and the Making of the Modern Middle East. United Kingdom, Random House Publishing Group, 2017.</w:t>
      </w:r>
    </w:p>
    <w:p w14:paraId="46AFF9CC" w14:textId="77777777" w:rsidR="00DE6406" w:rsidRDefault="00DE6406" w:rsidP="00DE6406"/>
    <w:p w14:paraId="680EDF26" w14:textId="77777777" w:rsidR="00DE6406" w:rsidRDefault="00DE6406" w:rsidP="00DE6406">
      <w:r>
        <w:t>Shavit, Ari. My Promised Land: The Triumph and Tragedy of Israel. United States, Random House Publishing Group, 2013.</w:t>
      </w:r>
    </w:p>
    <w:p w14:paraId="1D939F0E" w14:textId="77777777" w:rsidR="00DE6406" w:rsidRDefault="00DE6406" w:rsidP="00DE6406"/>
    <w:p w14:paraId="4349A54A" w14:textId="77777777" w:rsidR="00DE6406" w:rsidRDefault="00DE6406" w:rsidP="00DE6406">
      <w:proofErr w:type="spellStart"/>
      <w:r w:rsidRPr="00560F47">
        <w:t>Sluglett</w:t>
      </w:r>
      <w:proofErr w:type="spellEnd"/>
      <w:r w:rsidRPr="00560F47">
        <w:t>, Peter &amp; Payne, Andrew. (2019). 3. The Cold War in the Middle East. 10.1093/</w:t>
      </w:r>
      <w:proofErr w:type="spellStart"/>
      <w:r w:rsidRPr="00560F47">
        <w:t>hepl</w:t>
      </w:r>
      <w:proofErr w:type="spellEnd"/>
      <w:r w:rsidRPr="00560F47">
        <w:t xml:space="preserve">/9780198809425.003.0003. </w:t>
      </w:r>
    </w:p>
    <w:p w14:paraId="7B56F37A" w14:textId="77777777" w:rsidR="00DE6406" w:rsidRDefault="00DE6406" w:rsidP="00DE6406"/>
    <w:p w14:paraId="51C7893A" w14:textId="77777777" w:rsidR="00DE6406" w:rsidRDefault="00DE6406" w:rsidP="00DE6406">
      <w:r>
        <w:t>Vakil, Sanam, and Neil Quilliam. "The Abraham Accords and Israel–UAE normalization." (2023).</w:t>
      </w:r>
    </w:p>
    <w:sectPr w:rsidR="00DE6406" w:rsidSect="00E1794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BBF6" w14:textId="77777777" w:rsidR="00954DFB" w:rsidRDefault="00954DFB" w:rsidP="00C009BB">
      <w:r>
        <w:rPr>
          <w:lang w:val="en"/>
        </w:rPr>
        <w:separator/>
      </w:r>
    </w:p>
  </w:endnote>
  <w:endnote w:type="continuationSeparator" w:id="0">
    <w:p w14:paraId="27922081" w14:textId="77777777" w:rsidR="00954DFB" w:rsidRDefault="00954DFB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9215" w14:textId="77777777" w:rsidR="00954DFB" w:rsidRDefault="00954DFB" w:rsidP="00C009BB">
      <w:r>
        <w:rPr>
          <w:lang w:val="en"/>
        </w:rPr>
        <w:separator/>
      </w:r>
    </w:p>
  </w:footnote>
  <w:footnote w:type="continuationSeparator" w:id="0">
    <w:p w14:paraId="7F2B6CB5" w14:textId="77777777" w:rsidR="00954DFB" w:rsidRDefault="00954DFB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art with solid fill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687C"/>
    <w:multiLevelType w:val="hybridMultilevel"/>
    <w:tmpl w:val="68B8C2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 w15:restartNumberingAfterBreak="0">
    <w:nsid w:val="44552C1F"/>
    <w:multiLevelType w:val="hybridMultilevel"/>
    <w:tmpl w:val="52FE6E8A"/>
    <w:lvl w:ilvl="0" w:tplc="7B4EE11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8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5"/>
  </w:num>
  <w:num w:numId="2" w16cid:durableId="7023775">
    <w:abstractNumId w:val="12"/>
  </w:num>
  <w:num w:numId="3" w16cid:durableId="1500002802">
    <w:abstractNumId w:val="9"/>
  </w:num>
  <w:num w:numId="4" w16cid:durableId="1593705643">
    <w:abstractNumId w:val="19"/>
  </w:num>
  <w:num w:numId="5" w16cid:durableId="617108493">
    <w:abstractNumId w:val="0"/>
  </w:num>
  <w:num w:numId="6" w16cid:durableId="2146965282">
    <w:abstractNumId w:val="39"/>
  </w:num>
  <w:num w:numId="7" w16cid:durableId="762455208">
    <w:abstractNumId w:val="10"/>
  </w:num>
  <w:num w:numId="8" w16cid:durableId="1307583813">
    <w:abstractNumId w:val="7"/>
  </w:num>
  <w:num w:numId="9" w16cid:durableId="327370414">
    <w:abstractNumId w:val="2"/>
  </w:num>
  <w:num w:numId="10" w16cid:durableId="254948848">
    <w:abstractNumId w:val="24"/>
  </w:num>
  <w:num w:numId="11" w16cid:durableId="824779411">
    <w:abstractNumId w:val="36"/>
  </w:num>
  <w:num w:numId="12" w16cid:durableId="1890459340">
    <w:abstractNumId w:val="40"/>
  </w:num>
  <w:num w:numId="13" w16cid:durableId="1459569876">
    <w:abstractNumId w:val="29"/>
  </w:num>
  <w:num w:numId="14" w16cid:durableId="1911235339">
    <w:abstractNumId w:val="31"/>
  </w:num>
  <w:num w:numId="15" w16cid:durableId="374701817">
    <w:abstractNumId w:val="23"/>
  </w:num>
  <w:num w:numId="16" w16cid:durableId="1687749203">
    <w:abstractNumId w:val="32"/>
  </w:num>
  <w:num w:numId="17" w16cid:durableId="526331706">
    <w:abstractNumId w:val="26"/>
  </w:num>
  <w:num w:numId="18" w16cid:durableId="985431574">
    <w:abstractNumId w:val="16"/>
  </w:num>
  <w:num w:numId="19" w16cid:durableId="1076905331">
    <w:abstractNumId w:val="18"/>
  </w:num>
  <w:num w:numId="20" w16cid:durableId="906918045">
    <w:abstractNumId w:val="35"/>
  </w:num>
  <w:num w:numId="21" w16cid:durableId="1089156804">
    <w:abstractNumId w:val="27"/>
  </w:num>
  <w:num w:numId="22" w16cid:durableId="1325550463">
    <w:abstractNumId w:val="21"/>
  </w:num>
  <w:num w:numId="23" w16cid:durableId="665596091">
    <w:abstractNumId w:val="8"/>
  </w:num>
  <w:num w:numId="24" w16cid:durableId="1660620027">
    <w:abstractNumId w:val="1"/>
  </w:num>
  <w:num w:numId="25" w16cid:durableId="1462647868">
    <w:abstractNumId w:val="11"/>
  </w:num>
  <w:num w:numId="26" w16cid:durableId="1503467343">
    <w:abstractNumId w:val="6"/>
  </w:num>
  <w:num w:numId="27" w16cid:durableId="223569629">
    <w:abstractNumId w:val="25"/>
  </w:num>
  <w:num w:numId="28" w16cid:durableId="390079645">
    <w:abstractNumId w:val="14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8"/>
  </w:num>
  <w:num w:numId="31" w16cid:durableId="1599291320">
    <w:abstractNumId w:val="30"/>
  </w:num>
  <w:num w:numId="32" w16cid:durableId="1573391924">
    <w:abstractNumId w:val="20"/>
  </w:num>
  <w:num w:numId="33" w16cid:durableId="248655746">
    <w:abstractNumId w:val="34"/>
  </w:num>
  <w:num w:numId="34" w16cid:durableId="1880118487">
    <w:abstractNumId w:val="37"/>
  </w:num>
  <w:num w:numId="35" w16cid:durableId="234556266">
    <w:abstractNumId w:val="13"/>
  </w:num>
  <w:num w:numId="36" w16cid:durableId="1482309953">
    <w:abstractNumId w:val="41"/>
  </w:num>
  <w:num w:numId="37" w16cid:durableId="232934208">
    <w:abstractNumId w:val="5"/>
  </w:num>
  <w:num w:numId="38" w16cid:durableId="1091895897">
    <w:abstractNumId w:val="22"/>
  </w:num>
  <w:num w:numId="39" w16cid:durableId="244799108">
    <w:abstractNumId w:val="28"/>
  </w:num>
  <w:num w:numId="40" w16cid:durableId="2127920405">
    <w:abstractNumId w:val="42"/>
  </w:num>
  <w:num w:numId="41" w16cid:durableId="355274241">
    <w:abstractNumId w:val="33"/>
  </w:num>
  <w:num w:numId="42" w16cid:durableId="924727550">
    <w:abstractNumId w:val="4"/>
  </w:num>
  <w:num w:numId="43" w16cid:durableId="17116129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xNzQyNbG0NDM3NbNU0lEKTi0uzszPAykwrQUApTVtbCwAAAA="/>
  </w:docVars>
  <w:rsids>
    <w:rsidRoot w:val="00C009BB"/>
    <w:rsid w:val="00002C8D"/>
    <w:rsid w:val="0001133E"/>
    <w:rsid w:val="00045B09"/>
    <w:rsid w:val="00046609"/>
    <w:rsid w:val="000527CD"/>
    <w:rsid w:val="00054190"/>
    <w:rsid w:val="00066DDD"/>
    <w:rsid w:val="00086493"/>
    <w:rsid w:val="000A5C42"/>
    <w:rsid w:val="000B2F59"/>
    <w:rsid w:val="000C14A3"/>
    <w:rsid w:val="000D1AC6"/>
    <w:rsid w:val="000D3969"/>
    <w:rsid w:val="000E1971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9660F"/>
    <w:rsid w:val="001A7D6E"/>
    <w:rsid w:val="001B6E90"/>
    <w:rsid w:val="001C0566"/>
    <w:rsid w:val="001D2AE7"/>
    <w:rsid w:val="001F4452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45129"/>
    <w:rsid w:val="0036685D"/>
    <w:rsid w:val="00374007"/>
    <w:rsid w:val="00381A81"/>
    <w:rsid w:val="00381EFD"/>
    <w:rsid w:val="0038248E"/>
    <w:rsid w:val="003E05BB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A71D3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0F47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10A0"/>
    <w:rsid w:val="005F1CDC"/>
    <w:rsid w:val="005F5C99"/>
    <w:rsid w:val="00602F7A"/>
    <w:rsid w:val="006062E9"/>
    <w:rsid w:val="00610A9E"/>
    <w:rsid w:val="00613393"/>
    <w:rsid w:val="0062797E"/>
    <w:rsid w:val="0063036E"/>
    <w:rsid w:val="00632689"/>
    <w:rsid w:val="006350EA"/>
    <w:rsid w:val="0063561D"/>
    <w:rsid w:val="00640E02"/>
    <w:rsid w:val="00664BB2"/>
    <w:rsid w:val="00670EE6"/>
    <w:rsid w:val="006918DA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95EF6"/>
    <w:rsid w:val="007C625B"/>
    <w:rsid w:val="007E43B9"/>
    <w:rsid w:val="007F2C26"/>
    <w:rsid w:val="007F481D"/>
    <w:rsid w:val="008025BE"/>
    <w:rsid w:val="00813596"/>
    <w:rsid w:val="0081447C"/>
    <w:rsid w:val="008231DD"/>
    <w:rsid w:val="008425D6"/>
    <w:rsid w:val="008461E9"/>
    <w:rsid w:val="00857E0F"/>
    <w:rsid w:val="0088049B"/>
    <w:rsid w:val="00884E5B"/>
    <w:rsid w:val="008874ED"/>
    <w:rsid w:val="008A12C0"/>
    <w:rsid w:val="008A1682"/>
    <w:rsid w:val="008A32DE"/>
    <w:rsid w:val="008A46AC"/>
    <w:rsid w:val="008A4D34"/>
    <w:rsid w:val="008C0E06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4DFB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E536E"/>
    <w:rsid w:val="009F1539"/>
    <w:rsid w:val="009F3C97"/>
    <w:rsid w:val="00A04491"/>
    <w:rsid w:val="00A06364"/>
    <w:rsid w:val="00A244A1"/>
    <w:rsid w:val="00A36349"/>
    <w:rsid w:val="00A46F1B"/>
    <w:rsid w:val="00A5138A"/>
    <w:rsid w:val="00A61E81"/>
    <w:rsid w:val="00A654D4"/>
    <w:rsid w:val="00A7742D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B01569"/>
    <w:rsid w:val="00B06324"/>
    <w:rsid w:val="00B06435"/>
    <w:rsid w:val="00B308FF"/>
    <w:rsid w:val="00B330ED"/>
    <w:rsid w:val="00B35829"/>
    <w:rsid w:val="00B50F19"/>
    <w:rsid w:val="00B63BED"/>
    <w:rsid w:val="00B64749"/>
    <w:rsid w:val="00B87988"/>
    <w:rsid w:val="00B921AF"/>
    <w:rsid w:val="00B94161"/>
    <w:rsid w:val="00BC2434"/>
    <w:rsid w:val="00BC2A7E"/>
    <w:rsid w:val="00BC38A7"/>
    <w:rsid w:val="00BC5A0C"/>
    <w:rsid w:val="00BD7CE4"/>
    <w:rsid w:val="00BE1E50"/>
    <w:rsid w:val="00BF02AD"/>
    <w:rsid w:val="00C009BB"/>
    <w:rsid w:val="00C10547"/>
    <w:rsid w:val="00C233E8"/>
    <w:rsid w:val="00C35F79"/>
    <w:rsid w:val="00C42993"/>
    <w:rsid w:val="00C42E6A"/>
    <w:rsid w:val="00C6113E"/>
    <w:rsid w:val="00C64EC0"/>
    <w:rsid w:val="00C8400C"/>
    <w:rsid w:val="00C91D06"/>
    <w:rsid w:val="00C94D3E"/>
    <w:rsid w:val="00CA0268"/>
    <w:rsid w:val="00CB0B26"/>
    <w:rsid w:val="00CB32E8"/>
    <w:rsid w:val="00CB6D17"/>
    <w:rsid w:val="00CC15F4"/>
    <w:rsid w:val="00CC293D"/>
    <w:rsid w:val="00CC45D1"/>
    <w:rsid w:val="00CD2B14"/>
    <w:rsid w:val="00CD6399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95C8B"/>
    <w:rsid w:val="00DB3C67"/>
    <w:rsid w:val="00DB4406"/>
    <w:rsid w:val="00DB54A6"/>
    <w:rsid w:val="00DC38FA"/>
    <w:rsid w:val="00DD5949"/>
    <w:rsid w:val="00DE0DAA"/>
    <w:rsid w:val="00DE6406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72467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47FF"/>
    <w:rsid w:val="00F95C79"/>
    <w:rsid w:val="00FA2742"/>
    <w:rsid w:val="00FC6591"/>
    <w:rsid w:val="00FD1419"/>
    <w:rsid w:val="00FD7F32"/>
    <w:rsid w:val="00FE0B13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commons.unf.edu/pandion_unf/vol4/iss1/3" TargetMode="External"/><Relationship Id="rId18" Type="http://schemas.openxmlformats.org/officeDocument/2006/relationships/hyperlink" Target="https://jcpa.org/article/winning-counterinsurgency-war-the-israeli-experience/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hyperlink" Target="https://www.haaretz.com/2010-10-01/ty-article/years-of-rage/0000017f-f816-d47e-a37f-f93ef36c0000" TargetMode="External"/><Relationship Id="rId25" Type="http://schemas.openxmlformats.org/officeDocument/2006/relationships/image" Target="media/image12.sv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washingtonpost.com/archive/opinions/2004/09/27/from-jenin-to-fallujah/d4641ec2-ba4d-4b30-be9a-27bdf5e033bf/" TargetMode="External"/><Relationship Id="rId20" Type="http://schemas.openxmlformats.org/officeDocument/2006/relationships/image" Target="media/image7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.bgu.ac.il/bgi/iyunim/6777/israel67-77abstracts.pdf" TargetMode="External"/><Relationship Id="rId23" Type="http://schemas.openxmlformats.org/officeDocument/2006/relationships/image" Target="media/image10.svg"/><Relationship Id="rId28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hyperlink" Target="https://www.chathamhouse.org/sites/default/files/2023-04/2023-03-28-abraham-accords-israel-uae-normalization-vakil-quilliam-1.pd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edisciplinas.usp.br/mod/resource/view.php?id=2790091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1350</Words>
  <Characters>6750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2</cp:revision>
  <dcterms:created xsi:type="dcterms:W3CDTF">2025-07-14T05:59:00Z</dcterms:created>
  <dcterms:modified xsi:type="dcterms:W3CDTF">2025-07-14T05:59:00Z</dcterms:modified>
  <cp:category/>
</cp:coreProperties>
</file>