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9F0"/>
  <w:body>
    <w:p w14:paraId="491F7A24" w14:textId="77777777" w:rsidR="008A32DE" w:rsidRPr="00CB6D17" w:rsidRDefault="00A654D4" w:rsidP="12328A89">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00A2AC81" wp14:editId="7BC07952">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xmlns:asvg="http://schemas.microsoft.com/office/drawing/2016/SVG/main" xmlns:w16du="http://schemas.microsoft.com/office/word/2023/wordml/word16du">
            <w:pict>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6648EA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1FB424B" wp14:editId="3F2AEDDF">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xmlns:asvg="http://schemas.microsoft.com/office/drawing/2016/SVG/main" xmlns:w16du="http://schemas.microsoft.com/office/word/2023/wordml/word16du">
            <w:pict>
              <v:rect id="Rectangle 17"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9589A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6CF44772" wp14:editId="7265CC88">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xmlns:asvg="http://schemas.microsoft.com/office/drawing/2016/SVG/main" xmlns:w16du="http://schemas.microsoft.com/office/word/2023/wordml/word16du">
            <w:pict>
              <v:rect id="Rectangle 18"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94F1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466481CE" wp14:editId="18D4942E">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xmlns:asvg="http://schemas.microsoft.com/office/drawing/2016/SVG/main" xmlns:w16du="http://schemas.microsoft.com/office/word/2023/wordml/word16du">
            <w:pict>
              <v:rect id="Rectangle 21"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246BC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o:lock v:ext="edit" aspectratio="t"/>
                <w10:anchorlock/>
              </v:rect>
            </w:pict>
          </mc:Fallback>
        </mc:AlternateContent>
      </w:r>
      <w:r>
        <w:fldChar w:fldCharType="end"/>
      </w:r>
      <w:r w:rsidR="005022FD">
        <w:fldChar w:fldCharType="begin"/>
      </w:r>
      <w:r w:rsidR="005022FD">
        <w:instrText xml:space="preserve"> INCLUDEPICTURE "https://israelxp.com/wp-content/uploads/2020/11/logo-bar-ilan-university.png" \* MERGEFORMATINET </w:instrText>
      </w:r>
      <w:r w:rsidR="005022FD">
        <w:fldChar w:fldCharType="separate"/>
      </w:r>
      <w:r w:rsidR="005022FD">
        <w:rPr>
          <w:noProof/>
        </w:rPr>
        <w:drawing>
          <wp:inline distT="0" distB="0" distL="0" distR="0" wp14:anchorId="2E45621B" wp14:editId="36D184E5">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rsidR="005022FD">
        <w:fldChar w:fldCharType="end"/>
      </w:r>
      <w:r w:rsidR="0016399D" w:rsidRPr="003E05BB">
        <w:rPr>
          <w:noProof/>
          <w:highlight w:val="yellow"/>
        </w:rPr>
        <mc:AlternateContent>
          <mc:Choice Requires="wps">
            <w:drawing>
              <wp:anchor distT="0" distB="0" distL="114300" distR="114300" simplePos="0" relativeHeight="251661312" behindDoc="0" locked="0" layoutInCell="1" allowOverlap="1" wp14:anchorId="1EE40BED" wp14:editId="2DAA488F">
                <wp:simplePos x="0" y="0"/>
                <wp:positionH relativeFrom="column">
                  <wp:posOffset>-238125</wp:posOffset>
                </wp:positionH>
                <wp:positionV relativeFrom="paragraph">
                  <wp:posOffset>93980</wp:posOffset>
                </wp:positionV>
                <wp:extent cx="1224280" cy="327025"/>
                <wp:effectExtent l="0" t="0" r="0" b="0"/>
                <wp:wrapNone/>
                <wp:docPr id="10" name="Text Box 10"/>
                <wp:cNvGraphicFramePr/>
                <a:graphic xmlns:a="http://schemas.openxmlformats.org/drawingml/2006/main">
                  <a:graphicData uri="http://schemas.microsoft.com/office/word/2010/wordprocessingShape">
                    <wps:wsp>
                      <wps:cNvSpPr/>
                      <wps:spPr>
                        <a:xfrm>
                          <a:off x="0" y="0"/>
                          <a:ext cx="1224280" cy="327025"/>
                        </a:xfrm>
                        <a:prstGeom prst="rect">
                          <a:avLst/>
                        </a:prstGeom>
                        <a:noFill/>
                        <a:ln w="6350">
                          <a:noFill/>
                        </a:ln>
                      </wps:spPr>
                      <wps:txbx>
                        <w:txbxContent>
                          <w:p w14:paraId="541262EB" w14:textId="77777777" w:rsidR="005C44B3" w:rsidRDefault="005C44B3" w:rsidP="00F8297C">
                            <w:pPr>
                              <w:spacing w:line="276" w:lineRule="auto"/>
                              <w:rPr>
                                <w:rFonts w:ascii="Calibri" w:hAnsi="Calibri" w:cs="Calibri"/>
                                <w:color w:val="004229"/>
                                <w:kern w:val="0"/>
                                <w14:ligatures w14:val="none"/>
                              </w:rPr>
                            </w:pPr>
                            <w:r>
                              <w:rPr>
                                <w:rFonts w:ascii="Calibri" w:hAnsi="Calibri" w:cs="Calibri"/>
                                <w:color w:val="004229"/>
                              </w:rPr>
                              <w:t>Date: Fall 2025</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EE40BED" id="Text Box 10" o:spid="_x0000_s1026" style="position:absolute;left:0;text-align:left;margin-left:-18.75pt;margin-top:7.4pt;width:96.4pt;height: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" filled="f" stroked="f" strokeweight=".5pt">
                <v:textbox>
                  <w:txbxContent>
                    <w:p w14:paraId="541262EB" w14:textId="77777777" w:rsidR="005C44B3" w:rsidRDefault="005C44B3" w:rsidP="00F8297C">
                      <w:pPr>
                        <w:spacing w:line="276" w:lineRule="auto"/>
                        <w:rPr>
                          <w:rFonts w:ascii="Calibri" w:hAnsi="Calibri" w:cs="Calibri"/>
                          <w:color w:val="004229"/>
                          <w:kern w:val="0"/>
                          <w14:ligatures w14:val="none"/>
                        </w:rPr>
                      </w:pPr>
                      <w:r>
                        <w:rPr>
                          <w:rFonts w:ascii="Calibri" w:hAnsi="Calibri" w:cs="Calibri"/>
                          <w:color w:val="004229"/>
                        </w:rPr>
                        <w:t>Date: Fall 2025</w:t>
                      </w:r>
                    </w:p>
                  </w:txbxContent>
                </v:textbox>
              </v:rect>
            </w:pict>
          </mc:Fallback>
        </mc:AlternateContent>
      </w:r>
    </w:p>
    <w:p w14:paraId="579DA226" w14:textId="77777777" w:rsidR="00A46F1B" w:rsidRPr="00CB6D17" w:rsidRDefault="00A46F1B" w:rsidP="00903C6B">
      <w:pPr>
        <w:spacing w:line="276" w:lineRule="auto"/>
        <w:rPr>
          <w:rFonts w:asciiTheme="minorBidi" w:hAnsiTheme="minorBidi"/>
          <w:rtl/>
        </w:rPr>
      </w:pPr>
    </w:p>
    <w:p w14:paraId="55627B4C" w14:textId="77777777" w:rsidR="00A46F1B" w:rsidRPr="00CB6D17" w:rsidRDefault="00A46F1B" w:rsidP="00903C6B">
      <w:pPr>
        <w:spacing w:line="276" w:lineRule="auto"/>
        <w:ind w:left="-284" w:firstLine="284"/>
        <w:rPr>
          <w:rFonts w:asciiTheme="minorBidi" w:hAnsiTheme="minorBidi"/>
          <w:rtl/>
        </w:rPr>
      </w:pPr>
    </w:p>
    <w:p w14:paraId="61108BB0" w14:textId="77777777" w:rsidR="005C44B3" w:rsidRDefault="005C44B3" w:rsidP="005C44B3">
      <w:pPr>
        <w:spacing w:line="276" w:lineRule="auto"/>
        <w:jc w:val="center"/>
        <w:rPr>
          <w:b/>
          <w:bCs/>
          <w:color w:val="004229"/>
          <w:sz w:val="48"/>
          <w:szCs w:val="48"/>
          <w:lang w:val="en"/>
        </w:rPr>
      </w:pPr>
      <w:r w:rsidRPr="008001DD">
        <w:rPr>
          <w:sz w:val="48"/>
          <w:szCs w:val="48"/>
        </w:rPr>
        <w:t>English Composition</w:t>
      </w:r>
    </w:p>
    <w:p w14:paraId="52CBBE18" w14:textId="77777777" w:rsidR="005C44B3" w:rsidRPr="008001DD" w:rsidRDefault="005C44B3" w:rsidP="005C44B3">
      <w:pPr>
        <w:spacing w:line="276" w:lineRule="auto"/>
        <w:jc w:val="center"/>
        <w:rPr>
          <w:b/>
          <w:bCs/>
          <w:color w:val="004229"/>
          <w:sz w:val="32"/>
          <w:szCs w:val="32"/>
          <w:rtl/>
          <w:lang w:val="en"/>
        </w:rPr>
      </w:pPr>
      <w:r>
        <w:rPr>
          <w:b/>
          <w:bCs/>
          <w:color w:val="004229"/>
          <w:sz w:val="32"/>
          <w:szCs w:val="32"/>
          <w:lang w:val="en"/>
        </w:rPr>
        <w:t>37-098-01/02/03</w:t>
      </w:r>
    </w:p>
    <w:p w14:paraId="322AF200" w14:textId="714AC1CE" w:rsidR="008A12C0" w:rsidRPr="008A12C0" w:rsidRDefault="005C44B3" w:rsidP="005C44B3">
      <w:pPr>
        <w:spacing w:line="276" w:lineRule="auto"/>
        <w:jc w:val="center"/>
        <w:rPr>
          <w:rFonts w:asciiTheme="minorBidi" w:hAnsiTheme="minorBidi"/>
          <w:rtl/>
        </w:rPr>
      </w:pPr>
      <w:r w:rsidRPr="45A9A33F">
        <w:rPr>
          <w:b/>
          <w:bCs/>
          <w:color w:val="004229"/>
          <w:sz w:val="32"/>
          <w:szCs w:val="32"/>
          <w:lang w:val="en"/>
        </w:rPr>
        <w:t>Dr. Chani Hadad</w:t>
      </w:r>
      <w:r>
        <w:br/>
      </w:r>
      <w:r w:rsidR="00704F41">
        <w:br/>
      </w: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14:paraId="1D7CC3A3" w14:textId="77777777" w:rsidTr="11F88DE7">
        <w:trPr>
          <w:trHeight w:val="407"/>
        </w:trPr>
        <w:tc>
          <w:tcPr>
            <w:tcW w:w="2427" w:type="dxa"/>
            <w:vAlign w:val="center"/>
          </w:tcPr>
          <w:p w14:paraId="3492A5B8" w14:textId="77777777" w:rsidR="005B2AF5" w:rsidRPr="008A12C0" w:rsidRDefault="005B2AF5" w:rsidP="005B2AF5">
            <w:pPr>
              <w:spacing w:line="276" w:lineRule="auto"/>
              <w:rPr>
                <w:rFonts w:asciiTheme="minorBidi" w:hAnsiTheme="minorBidi"/>
                <w:b/>
                <w:bCs/>
                <w:color w:val="004229"/>
                <w:rtl/>
              </w:rPr>
            </w:pPr>
            <w:r w:rsidRPr="008A12C0">
              <w:rPr>
                <w:b/>
                <w:bCs/>
                <w:color w:val="004229"/>
                <w:lang w:val="en"/>
              </w:rPr>
              <w:t>Course Type:</w:t>
            </w:r>
          </w:p>
        </w:tc>
        <w:tc>
          <w:tcPr>
            <w:tcW w:w="7032" w:type="dxa"/>
            <w:vAlign w:val="center"/>
          </w:tcPr>
          <w:p w14:paraId="78EC54C3" w14:textId="77777777" w:rsidR="005B2AF5" w:rsidRDefault="4D23F5AC" w:rsidP="45A9A33F">
            <w:pPr>
              <w:spacing w:line="276" w:lineRule="auto"/>
              <w:rPr>
                <w:color w:val="004229"/>
                <w:lang w:val="en"/>
              </w:rPr>
            </w:pPr>
            <w:r w:rsidRPr="45A9A33F">
              <w:rPr>
                <w:color w:val="004229"/>
                <w:lang w:val="en"/>
              </w:rPr>
              <w:t>Interactive lecture</w:t>
            </w:r>
          </w:p>
        </w:tc>
      </w:tr>
      <w:tr w:rsidR="005B2AF5" w14:paraId="41E0808D" w14:textId="77777777" w:rsidTr="11F88DE7">
        <w:trPr>
          <w:trHeight w:val="428"/>
        </w:trPr>
        <w:tc>
          <w:tcPr>
            <w:tcW w:w="2427" w:type="dxa"/>
            <w:vAlign w:val="center"/>
          </w:tcPr>
          <w:p w14:paraId="566A155C" w14:textId="77777777" w:rsidR="005B2AF5" w:rsidRPr="008A12C0" w:rsidRDefault="005B2AF5" w:rsidP="005B2AF5">
            <w:pPr>
              <w:spacing w:line="276" w:lineRule="auto"/>
              <w:rPr>
                <w:rFonts w:asciiTheme="minorBidi" w:hAnsiTheme="minorBidi"/>
                <w:b/>
                <w:bCs/>
                <w:color w:val="004229"/>
                <w:rtl/>
              </w:rPr>
            </w:pPr>
            <w:r w:rsidRPr="008A12C0">
              <w:rPr>
                <w:b/>
                <w:bCs/>
                <w:color w:val="004229"/>
                <w:lang w:val="en"/>
              </w:rPr>
              <w:t>Scope of credits:</w:t>
            </w:r>
          </w:p>
        </w:tc>
        <w:tc>
          <w:tcPr>
            <w:tcW w:w="7032" w:type="dxa"/>
            <w:vAlign w:val="center"/>
          </w:tcPr>
          <w:p w14:paraId="3EC25FC3" w14:textId="77777777" w:rsidR="005B2AF5" w:rsidRDefault="451DCEA1" w:rsidP="45A9A33F">
            <w:pPr>
              <w:spacing w:line="276" w:lineRule="auto"/>
              <w:rPr>
                <w:color w:val="004229"/>
                <w:lang w:val="en"/>
              </w:rPr>
            </w:pPr>
            <w:r w:rsidRPr="45A9A33F">
              <w:rPr>
                <w:color w:val="004229"/>
                <w:lang w:val="en"/>
              </w:rPr>
              <w:t>3</w:t>
            </w:r>
          </w:p>
        </w:tc>
      </w:tr>
      <w:tr w:rsidR="005B2AF5" w14:paraId="78D9BED1" w14:textId="77777777" w:rsidTr="11F88DE7">
        <w:trPr>
          <w:trHeight w:val="407"/>
        </w:trPr>
        <w:tc>
          <w:tcPr>
            <w:tcW w:w="2427" w:type="dxa"/>
            <w:vAlign w:val="center"/>
          </w:tcPr>
          <w:p w14:paraId="5CB06A5A" w14:textId="77777777" w:rsidR="005B2AF5" w:rsidRPr="008A12C0" w:rsidRDefault="005B2AF5" w:rsidP="005B2AF5">
            <w:pPr>
              <w:spacing w:line="276" w:lineRule="auto"/>
              <w:rPr>
                <w:rFonts w:asciiTheme="minorBidi" w:hAnsiTheme="minorBidi"/>
                <w:b/>
                <w:bCs/>
                <w:color w:val="004229"/>
                <w:rtl/>
              </w:rPr>
            </w:pPr>
            <w:r w:rsidRPr="008A12C0">
              <w:rPr>
                <w:b/>
                <w:bCs/>
                <w:color w:val="004229"/>
                <w:lang w:val="en"/>
              </w:rPr>
              <w:t>Year of study:</w:t>
            </w:r>
          </w:p>
        </w:tc>
        <w:tc>
          <w:tcPr>
            <w:tcW w:w="7032" w:type="dxa"/>
            <w:vAlign w:val="center"/>
          </w:tcPr>
          <w:p w14:paraId="76ECE352" w14:textId="77777777" w:rsidR="005B2AF5" w:rsidRDefault="11F88DE7" w:rsidP="11F88DE7">
            <w:pPr>
              <w:spacing w:line="276" w:lineRule="auto"/>
            </w:pPr>
            <w:r w:rsidRPr="11F88DE7">
              <w:rPr>
                <w:color w:val="004229"/>
                <w:lang w:val="en"/>
              </w:rPr>
              <w:t>2025-2026</w:t>
            </w:r>
          </w:p>
        </w:tc>
      </w:tr>
      <w:tr w:rsidR="005B2AF5" w14:paraId="47790E55" w14:textId="77777777" w:rsidTr="11F88DE7">
        <w:trPr>
          <w:trHeight w:val="428"/>
        </w:trPr>
        <w:tc>
          <w:tcPr>
            <w:tcW w:w="2427" w:type="dxa"/>
            <w:vAlign w:val="center"/>
          </w:tcPr>
          <w:p w14:paraId="547A45D8" w14:textId="77777777" w:rsidR="005B2AF5" w:rsidRPr="008A12C0" w:rsidRDefault="005B2AF5" w:rsidP="005B2AF5">
            <w:pPr>
              <w:spacing w:line="276" w:lineRule="auto"/>
              <w:rPr>
                <w:rFonts w:asciiTheme="minorBidi" w:hAnsiTheme="minorBidi"/>
                <w:b/>
                <w:bCs/>
                <w:color w:val="004229"/>
                <w:rtl/>
              </w:rPr>
            </w:pPr>
            <w:r w:rsidRPr="008A12C0">
              <w:rPr>
                <w:b/>
                <w:bCs/>
                <w:color w:val="004229"/>
                <w:lang w:val="en"/>
              </w:rPr>
              <w:t>Semester:</w:t>
            </w:r>
          </w:p>
        </w:tc>
        <w:tc>
          <w:tcPr>
            <w:tcW w:w="7032" w:type="dxa"/>
            <w:vAlign w:val="center"/>
          </w:tcPr>
          <w:p w14:paraId="71D65B4A" w14:textId="77777777" w:rsidR="005B2AF5" w:rsidRDefault="57ACB4DA" w:rsidP="45A9A33F">
            <w:pPr>
              <w:spacing w:line="276" w:lineRule="auto"/>
              <w:rPr>
                <w:color w:val="004229"/>
                <w:lang w:val="en"/>
              </w:rPr>
            </w:pPr>
            <w:r w:rsidRPr="45A9A33F">
              <w:rPr>
                <w:color w:val="004229"/>
                <w:lang w:val="en"/>
              </w:rPr>
              <w:t>Fall</w:t>
            </w:r>
          </w:p>
        </w:tc>
      </w:tr>
      <w:tr w:rsidR="005B2AF5" w14:paraId="147BAD8A" w14:textId="77777777" w:rsidTr="11F88DE7">
        <w:trPr>
          <w:trHeight w:val="407"/>
        </w:trPr>
        <w:tc>
          <w:tcPr>
            <w:tcW w:w="2427" w:type="dxa"/>
            <w:vAlign w:val="center"/>
          </w:tcPr>
          <w:p w14:paraId="0A27B4D0" w14:textId="77777777" w:rsidR="005B2AF5" w:rsidRPr="005047F8" w:rsidRDefault="005B2AF5" w:rsidP="005B2AF5">
            <w:pPr>
              <w:spacing w:line="276" w:lineRule="auto"/>
              <w:rPr>
                <w:rFonts w:asciiTheme="minorBidi" w:hAnsiTheme="minorBidi"/>
                <w:b/>
                <w:bCs/>
                <w:color w:val="004229"/>
                <w:rtl/>
              </w:rPr>
            </w:pPr>
            <w:r w:rsidRPr="008A12C0">
              <w:rPr>
                <w:b/>
                <w:bCs/>
                <w:color w:val="004229"/>
                <w:lang w:val="en"/>
              </w:rPr>
              <w:t>Day &amp; Time</w:t>
            </w:r>
            <w:r w:rsidR="005047F8">
              <w:rPr>
                <w:b/>
                <w:bCs/>
                <w:color w:val="004229"/>
              </w:rPr>
              <w:t>:</w:t>
            </w:r>
          </w:p>
        </w:tc>
        <w:tc>
          <w:tcPr>
            <w:tcW w:w="7032" w:type="dxa"/>
            <w:vAlign w:val="center"/>
          </w:tcPr>
          <w:p w14:paraId="3050528D" w14:textId="77777777" w:rsidR="005B2AF5" w:rsidRDefault="496C0F74" w:rsidP="45A9A33F">
            <w:pPr>
              <w:spacing w:line="276" w:lineRule="auto"/>
              <w:rPr>
                <w:color w:val="004229"/>
                <w:lang w:val="en"/>
              </w:rPr>
            </w:pPr>
            <w:r w:rsidRPr="45A9A33F">
              <w:rPr>
                <w:color w:val="004229"/>
                <w:lang w:val="en"/>
              </w:rPr>
              <w:t>Thursday</w:t>
            </w:r>
          </w:p>
        </w:tc>
      </w:tr>
      <w:tr w:rsidR="005B2AF5" w14:paraId="0F22353F" w14:textId="77777777" w:rsidTr="11F88DE7">
        <w:trPr>
          <w:trHeight w:val="407"/>
        </w:trPr>
        <w:tc>
          <w:tcPr>
            <w:tcW w:w="2427" w:type="dxa"/>
            <w:vAlign w:val="center"/>
          </w:tcPr>
          <w:p w14:paraId="67BD3117" w14:textId="77777777" w:rsidR="005B2AF5" w:rsidRPr="008A12C0" w:rsidRDefault="005B2AF5" w:rsidP="005B2AF5">
            <w:pPr>
              <w:spacing w:line="276" w:lineRule="auto"/>
              <w:rPr>
                <w:rFonts w:asciiTheme="minorBidi" w:hAnsiTheme="minorBidi"/>
                <w:b/>
                <w:bCs/>
                <w:color w:val="004229"/>
                <w:rtl/>
              </w:rPr>
            </w:pPr>
            <w:r w:rsidRPr="008A12C0">
              <w:rPr>
                <w:b/>
                <w:bCs/>
                <w:color w:val="004229"/>
                <w:lang w:val="en"/>
              </w:rPr>
              <w:t>Reception Time:</w:t>
            </w:r>
          </w:p>
        </w:tc>
        <w:tc>
          <w:tcPr>
            <w:tcW w:w="7032" w:type="dxa"/>
            <w:vAlign w:val="center"/>
          </w:tcPr>
          <w:p w14:paraId="601134C4" w14:textId="77777777" w:rsidR="005B2AF5" w:rsidRDefault="005B2AF5" w:rsidP="45A9A33F">
            <w:pPr>
              <w:spacing w:line="276" w:lineRule="auto"/>
              <w:rPr>
                <w:color w:val="004229"/>
                <w:lang w:val="en"/>
              </w:rPr>
            </w:pPr>
          </w:p>
        </w:tc>
      </w:tr>
      <w:tr w:rsidR="005B2AF5" w14:paraId="65E2964E" w14:textId="77777777" w:rsidTr="11F88DE7">
        <w:trPr>
          <w:trHeight w:val="428"/>
        </w:trPr>
        <w:tc>
          <w:tcPr>
            <w:tcW w:w="2427" w:type="dxa"/>
            <w:vAlign w:val="center"/>
          </w:tcPr>
          <w:p w14:paraId="2E6176E6" w14:textId="77777777" w:rsidR="005B2AF5" w:rsidRPr="008A12C0" w:rsidRDefault="005B2AF5" w:rsidP="005B2AF5">
            <w:pPr>
              <w:spacing w:line="276" w:lineRule="auto"/>
              <w:rPr>
                <w:rFonts w:asciiTheme="minorBidi" w:hAnsiTheme="minorBidi"/>
                <w:b/>
                <w:bCs/>
                <w:color w:val="004229"/>
                <w:rtl/>
              </w:rPr>
            </w:pPr>
            <w:r w:rsidRPr="008A12C0">
              <w:rPr>
                <w:b/>
                <w:bCs/>
                <w:color w:val="004229"/>
                <w:lang w:val="en"/>
              </w:rPr>
              <w:t>Lecturer Email:</w:t>
            </w:r>
          </w:p>
        </w:tc>
        <w:tc>
          <w:tcPr>
            <w:tcW w:w="7032" w:type="dxa"/>
            <w:vAlign w:val="center"/>
          </w:tcPr>
          <w:p w14:paraId="6C1B1431" w14:textId="77777777" w:rsidR="005B2AF5" w:rsidRDefault="1A8413E7" w:rsidP="45A9A33F">
            <w:pPr>
              <w:spacing w:line="276" w:lineRule="auto"/>
              <w:rPr>
                <w:color w:val="004229"/>
              </w:rPr>
            </w:pPr>
            <w:r w:rsidRPr="45A9A33F">
              <w:rPr>
                <w:color w:val="004229"/>
              </w:rPr>
              <w:t>hadadliterature@gmail.com</w:t>
            </w:r>
          </w:p>
        </w:tc>
      </w:tr>
      <w:tr w:rsidR="005B2AF5" w14:paraId="71ECAA19" w14:textId="77777777" w:rsidTr="11F88DE7">
        <w:trPr>
          <w:trHeight w:val="407"/>
        </w:trPr>
        <w:tc>
          <w:tcPr>
            <w:tcW w:w="2427" w:type="dxa"/>
            <w:vAlign w:val="center"/>
          </w:tcPr>
          <w:p w14:paraId="40AD2DF0" w14:textId="77777777" w:rsidR="005B2AF5" w:rsidRPr="008A12C0" w:rsidRDefault="005B2AF5" w:rsidP="005B2AF5">
            <w:pPr>
              <w:spacing w:line="276" w:lineRule="auto"/>
              <w:rPr>
                <w:rFonts w:asciiTheme="minorBidi" w:hAnsiTheme="minorBidi"/>
                <w:b/>
                <w:bCs/>
                <w:color w:val="004229"/>
                <w:rtl/>
              </w:rPr>
            </w:pPr>
            <w:r w:rsidRPr="008A12C0">
              <w:rPr>
                <w:b/>
                <w:bCs/>
                <w:color w:val="004229"/>
                <w:lang w:val="en"/>
              </w:rPr>
              <w:t>M</w:t>
            </w:r>
            <w:r w:rsidR="005047F8">
              <w:rPr>
                <w:b/>
                <w:bCs/>
                <w:color w:val="004229"/>
                <w:lang w:val="en"/>
              </w:rPr>
              <w:t>o</w:t>
            </w:r>
            <w:r w:rsidRPr="008A12C0">
              <w:rPr>
                <w:b/>
                <w:bCs/>
                <w:color w:val="004229"/>
                <w:lang w:val="en"/>
              </w:rPr>
              <w:t>odl</w:t>
            </w:r>
            <w:r w:rsidR="005047F8">
              <w:rPr>
                <w:b/>
                <w:bCs/>
                <w:color w:val="004229"/>
                <w:lang w:val="en"/>
              </w:rPr>
              <w:t>e</w:t>
            </w:r>
            <w:r w:rsidRPr="008A12C0">
              <w:rPr>
                <w:b/>
                <w:bCs/>
                <w:color w:val="004229"/>
                <w:lang w:val="en"/>
              </w:rPr>
              <w:t xml:space="preserve"> Site:</w:t>
            </w:r>
          </w:p>
        </w:tc>
        <w:tc>
          <w:tcPr>
            <w:tcW w:w="7032" w:type="dxa"/>
            <w:vAlign w:val="center"/>
          </w:tcPr>
          <w:p w14:paraId="4EC836D7" w14:textId="77777777" w:rsidR="005B2AF5" w:rsidRDefault="005B2AF5" w:rsidP="45A9A33F">
            <w:pPr>
              <w:spacing w:line="276" w:lineRule="auto"/>
              <w:rPr>
                <w:color w:val="004229"/>
                <w:lang w:val="en"/>
              </w:rPr>
            </w:pPr>
          </w:p>
        </w:tc>
      </w:tr>
    </w:tbl>
    <w:p w14:paraId="1F4672AD" w14:textId="77777777" w:rsidR="00711856" w:rsidRDefault="00711856" w:rsidP="00711856">
      <w:pPr>
        <w:bidi/>
        <w:spacing w:line="276" w:lineRule="auto"/>
        <w:rPr>
          <w:rFonts w:asciiTheme="minorBidi" w:hAnsiTheme="minorBidi" w:hint="cs"/>
          <w:b/>
          <w:bCs/>
          <w:color w:val="004229"/>
          <w:rtl/>
        </w:rPr>
      </w:pPr>
    </w:p>
    <w:p w14:paraId="3EFC19E9" w14:textId="5BF9EB1A" w:rsidR="45A9A33F" w:rsidRPr="005C44B3" w:rsidRDefault="00D64F06" w:rsidP="005C44B3">
      <w:pPr>
        <w:spacing w:line="276" w:lineRule="auto"/>
        <w:ind w:left="720"/>
        <w:rPr>
          <w:b/>
          <w:bCs/>
        </w:rPr>
      </w:pPr>
      <w:r>
        <w:rPr>
          <w:noProof/>
        </w:rPr>
        <w:drawing>
          <wp:inline distT="0" distB="0" distL="0" distR="0" wp14:anchorId="78AE5808" wp14:editId="5374330D">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0827" cy="460827"/>
                    </a:xfrm>
                    <a:prstGeom prst="rect">
                      <a:avLst/>
                    </a:prstGeom>
                  </pic:spPr>
                </pic:pic>
              </a:graphicData>
            </a:graphic>
          </wp:inline>
        </w:drawing>
      </w:r>
      <w:r w:rsidR="11F88DE7" w:rsidRPr="11F88DE7">
        <w:rPr>
          <w:b/>
          <w:bCs/>
          <w:color w:val="004229"/>
          <w:sz w:val="32"/>
          <w:szCs w:val="32"/>
          <w:lang w:val="en"/>
        </w:rPr>
        <w:t xml:space="preserve">Course description and learning </w:t>
      </w:r>
      <w:proofErr w:type="gramStart"/>
      <w:r w:rsidR="11F88DE7" w:rsidRPr="11F88DE7">
        <w:rPr>
          <w:b/>
          <w:bCs/>
          <w:color w:val="004229"/>
          <w:sz w:val="32"/>
          <w:szCs w:val="32"/>
          <w:lang w:val="en"/>
        </w:rPr>
        <w:t>goals</w:t>
      </w:r>
      <w:proofErr w:type="gramEnd"/>
    </w:p>
    <w:p w14:paraId="687AC6F9" w14:textId="77777777" w:rsidR="45A9A33F" w:rsidRPr="005C44B3" w:rsidRDefault="11F88DE7" w:rsidP="005C44B3">
      <w:pPr>
        <w:spacing w:line="276" w:lineRule="auto"/>
        <w:ind w:left="720"/>
        <w:rPr>
          <w:b/>
          <w:bCs/>
        </w:rPr>
      </w:pPr>
      <w:r w:rsidRPr="11F88DE7">
        <w:rPr>
          <w:b/>
          <w:bCs/>
          <w:color w:val="004229"/>
          <w:lang w:val="en"/>
        </w:rPr>
        <w:t xml:space="preserve">Course Abstract </w:t>
      </w:r>
    </w:p>
    <w:p w14:paraId="49303BA9" w14:textId="77777777" w:rsidR="66B3D3DA" w:rsidRDefault="66B3D3DA" w:rsidP="45A9A33F">
      <w:pPr>
        <w:shd w:val="clear" w:color="auto" w:fill="ECF0E9"/>
        <w:spacing w:line="276" w:lineRule="auto"/>
        <w:rPr>
          <w:color w:val="3B3838" w:themeColor="background2" w:themeShade="40"/>
        </w:rPr>
      </w:pPr>
      <w:r w:rsidRPr="45A9A33F">
        <w:rPr>
          <w:color w:val="3B3838" w:themeColor="background2" w:themeShade="40"/>
        </w:rPr>
        <w:t xml:space="preserve">Academic writing teaches critical reading, writing, and thinking skills necessary to navigate academic challenges, and in other areas of life. Every college program demands that students take and pass academic writing, usually in their freshman year. </w:t>
      </w:r>
    </w:p>
    <w:p w14:paraId="5A6DB03D" w14:textId="77777777" w:rsidR="000D3969" w:rsidRPr="00002C8D" w:rsidRDefault="000D3969" w:rsidP="000D3969">
      <w:pPr>
        <w:bidi/>
        <w:spacing w:line="276" w:lineRule="auto"/>
        <w:rPr>
          <w:rFonts w:asciiTheme="minorBidi" w:hAnsiTheme="minorBidi"/>
          <w:b/>
          <w:bCs/>
          <w:color w:val="004229"/>
          <w:rtl/>
        </w:rPr>
      </w:pPr>
    </w:p>
    <w:p w14:paraId="3D0EF8F0" w14:textId="77777777" w:rsidR="004332A3" w:rsidRPr="00002C8D" w:rsidRDefault="00ED4BED" w:rsidP="45A9A33F">
      <w:pPr>
        <w:spacing w:line="276" w:lineRule="auto"/>
        <w:rPr>
          <w:b/>
          <w:bCs/>
          <w:lang w:val="en"/>
        </w:rPr>
      </w:pPr>
      <w:r w:rsidRPr="45A9A33F">
        <w:rPr>
          <w:b/>
          <w:bCs/>
          <w:color w:val="004229"/>
          <w:lang w:val="en"/>
        </w:rPr>
        <w:t>Learning objectives</w:t>
      </w:r>
      <w:r w:rsidR="00A82477" w:rsidRPr="45A9A33F">
        <w:rPr>
          <w:lang w:val="en"/>
        </w:rPr>
        <w:t xml:space="preserve"> </w:t>
      </w:r>
    </w:p>
    <w:p w14:paraId="0270F4CB" w14:textId="77777777" w:rsidR="00EC75E8" w:rsidRPr="00002C8D" w:rsidRDefault="31DBCAC3" w:rsidP="45A9A33F">
      <w:pPr>
        <w:shd w:val="clear" w:color="auto" w:fill="ECF0E9"/>
        <w:spacing w:line="276" w:lineRule="auto"/>
        <w:rPr>
          <w:rFonts w:eastAsiaTheme="minorEastAsia"/>
          <w:color w:val="000000" w:themeColor="text1"/>
        </w:rPr>
      </w:pPr>
      <w:r w:rsidRPr="45A9A33F">
        <w:rPr>
          <w:rFonts w:eastAsiaTheme="minorEastAsia"/>
          <w:color w:val="000000" w:themeColor="text1"/>
        </w:rPr>
        <w:t xml:space="preserve">To pass English Composition, students must demonstrate the ability to develop informative, coherent essays organized around a central idea, respond analytically and critically to college-level reading material, produce a </w:t>
      </w:r>
      <w:r w:rsidR="132293B0" w:rsidRPr="45A9A33F">
        <w:rPr>
          <w:rFonts w:eastAsiaTheme="minorEastAsia"/>
          <w:color w:val="000000" w:themeColor="text1"/>
        </w:rPr>
        <w:t>five</w:t>
      </w:r>
      <w:r w:rsidR="00E831D2">
        <w:rPr>
          <w:rFonts w:eastAsiaTheme="minorEastAsia"/>
          <w:color w:val="000000" w:themeColor="text1"/>
        </w:rPr>
        <w:t>-</w:t>
      </w:r>
      <w:r w:rsidRPr="45A9A33F">
        <w:rPr>
          <w:rFonts w:eastAsiaTheme="minorEastAsia"/>
          <w:color w:val="000000" w:themeColor="text1"/>
        </w:rPr>
        <w:t xml:space="preserve">page research paper properly </w:t>
      </w:r>
      <w:r w:rsidR="3F17E7D7" w:rsidRPr="45A9A33F">
        <w:rPr>
          <w:rFonts w:eastAsiaTheme="minorEastAsia"/>
          <w:color w:val="000000" w:themeColor="text1"/>
        </w:rPr>
        <w:t>document</w:t>
      </w:r>
      <w:r w:rsidRPr="45A9A33F">
        <w:rPr>
          <w:rFonts w:eastAsiaTheme="minorEastAsia"/>
          <w:color w:val="000000" w:themeColor="text1"/>
        </w:rPr>
        <w:t>ed, and master standard grammar, syntax, punctuation, usage, and spelling.</w:t>
      </w:r>
    </w:p>
    <w:p w14:paraId="426BCEE9" w14:textId="77777777" w:rsidR="00664BB2" w:rsidRDefault="00664BB2" w:rsidP="45A9A33F">
      <w:pPr>
        <w:bidi/>
        <w:spacing w:line="276" w:lineRule="auto"/>
        <w:rPr>
          <w:rFonts w:eastAsiaTheme="minorEastAsia"/>
          <w:color w:val="004229"/>
          <w:rtl/>
        </w:rPr>
      </w:pPr>
    </w:p>
    <w:p w14:paraId="13EB818B" w14:textId="77777777" w:rsidR="005C44B3" w:rsidRDefault="005C44B3" w:rsidP="005C44B3">
      <w:pPr>
        <w:bidi/>
        <w:spacing w:line="276" w:lineRule="auto"/>
        <w:rPr>
          <w:rFonts w:eastAsiaTheme="minorEastAsia"/>
          <w:color w:val="004229"/>
          <w:rtl/>
        </w:rPr>
      </w:pPr>
    </w:p>
    <w:p w14:paraId="3491D378" w14:textId="77777777" w:rsidR="005C44B3" w:rsidRDefault="005C44B3" w:rsidP="005C44B3">
      <w:pPr>
        <w:bidi/>
        <w:spacing w:line="276" w:lineRule="auto"/>
        <w:rPr>
          <w:rFonts w:eastAsiaTheme="minorEastAsia"/>
          <w:color w:val="004229"/>
          <w:rtl/>
        </w:rPr>
      </w:pPr>
    </w:p>
    <w:p w14:paraId="6659B2CE" w14:textId="77777777" w:rsidR="005C44B3" w:rsidRDefault="005C44B3" w:rsidP="005C44B3">
      <w:pPr>
        <w:bidi/>
        <w:spacing w:line="276" w:lineRule="auto"/>
        <w:rPr>
          <w:rFonts w:eastAsiaTheme="minorEastAsia"/>
          <w:color w:val="004229"/>
          <w:rtl/>
        </w:rPr>
      </w:pPr>
    </w:p>
    <w:p w14:paraId="5A5D5673" w14:textId="77777777" w:rsidR="005C44B3" w:rsidRDefault="005C44B3" w:rsidP="005C44B3">
      <w:pPr>
        <w:bidi/>
        <w:spacing w:line="276" w:lineRule="auto"/>
        <w:rPr>
          <w:rFonts w:eastAsiaTheme="minorEastAsia"/>
          <w:color w:val="004229"/>
          <w:rtl/>
        </w:rPr>
      </w:pPr>
    </w:p>
    <w:p w14:paraId="73835438" w14:textId="77777777" w:rsidR="005C44B3" w:rsidRDefault="005C44B3" w:rsidP="005C44B3">
      <w:pPr>
        <w:bidi/>
        <w:spacing w:line="276" w:lineRule="auto"/>
        <w:rPr>
          <w:rFonts w:eastAsiaTheme="minorEastAsia"/>
          <w:color w:val="004229"/>
          <w:rtl/>
        </w:rPr>
      </w:pPr>
    </w:p>
    <w:p w14:paraId="72D189BD" w14:textId="77777777" w:rsidR="005C44B3" w:rsidRPr="00002C8D" w:rsidRDefault="005C44B3" w:rsidP="005C44B3">
      <w:pPr>
        <w:bidi/>
        <w:spacing w:line="276" w:lineRule="auto"/>
        <w:rPr>
          <w:rFonts w:eastAsiaTheme="minorEastAsia" w:hint="cs"/>
          <w:color w:val="004229"/>
          <w:rtl/>
        </w:rPr>
      </w:pPr>
    </w:p>
    <w:p w14:paraId="3CED9F35" w14:textId="77777777" w:rsidR="00002C8D" w:rsidRDefault="005047F8" w:rsidP="45A9A33F">
      <w:pPr>
        <w:spacing w:line="276" w:lineRule="auto"/>
        <w:rPr>
          <w:b/>
          <w:bCs/>
          <w:color w:val="004229"/>
          <w:lang w:val="en"/>
        </w:rPr>
      </w:pPr>
      <w:r w:rsidRPr="45A9A33F">
        <w:rPr>
          <w:b/>
          <w:bCs/>
          <w:color w:val="004229"/>
          <w:lang w:val="en"/>
        </w:rPr>
        <w:lastRenderedPageBreak/>
        <w:t>K</w:t>
      </w:r>
      <w:r w:rsidR="00A82477" w:rsidRPr="45A9A33F">
        <w:rPr>
          <w:b/>
          <w:bCs/>
          <w:color w:val="004229"/>
          <w:lang w:val="en"/>
        </w:rPr>
        <w:t>nowledge</w:t>
      </w:r>
      <w:r w:rsidR="636EA5A7" w:rsidRPr="45A9A33F">
        <w:rPr>
          <w:b/>
          <w:bCs/>
          <w:color w:val="004229"/>
          <w:lang w:val="en"/>
        </w:rPr>
        <w:t xml:space="preserve"> and Skills</w:t>
      </w:r>
    </w:p>
    <w:p w14:paraId="03018794" w14:textId="77777777" w:rsidR="005047F8" w:rsidRPr="00B50F19" w:rsidRDefault="00213BDA" w:rsidP="45A9A33F">
      <w:pPr>
        <w:shd w:val="clear" w:color="auto" w:fill="ECF0E9"/>
        <w:spacing w:line="276" w:lineRule="auto"/>
        <w:rPr>
          <w:rFonts w:asciiTheme="minorBidi" w:hAnsiTheme="minorBidi"/>
          <w:color w:val="3B3838" w:themeColor="background2" w:themeShade="40"/>
          <w:rtl/>
        </w:rPr>
      </w:pPr>
      <w:r w:rsidRPr="45A9A33F">
        <w:rPr>
          <w:color w:val="3B3838" w:themeColor="background2" w:themeShade="40"/>
          <w:lang w:val="en"/>
        </w:rPr>
        <w:t>Familiarity with facts, content, concepts, issues</w:t>
      </w:r>
      <w:r w:rsidR="005047F8" w:rsidRPr="45A9A33F">
        <w:rPr>
          <w:color w:val="3B3838" w:themeColor="background2" w:themeShade="40"/>
        </w:rPr>
        <w:t>,</w:t>
      </w:r>
      <w:r w:rsidRPr="45A9A33F">
        <w:rPr>
          <w:color w:val="3B3838" w:themeColor="background2" w:themeShade="40"/>
          <w:lang w:val="en"/>
        </w:rPr>
        <w:t xml:space="preserve"> and key ideas in the </w:t>
      </w:r>
      <w:r w:rsidR="005047F8" w:rsidRPr="45A9A33F">
        <w:rPr>
          <w:color w:val="3B3838" w:themeColor="background2" w:themeShade="40"/>
          <w:lang w:val="en"/>
        </w:rPr>
        <w:t>domain</w:t>
      </w:r>
      <w:r w:rsidRPr="45A9A33F">
        <w:rPr>
          <w:color w:val="3B3838" w:themeColor="background2" w:themeShade="40"/>
          <w:lang w:val="en"/>
        </w:rPr>
        <w:t>.</w:t>
      </w:r>
      <w:r w:rsidRPr="45A9A33F">
        <w:rPr>
          <w:lang w:val="en"/>
        </w:rPr>
        <w:t xml:space="preserve"> </w:t>
      </w:r>
      <w:r w:rsidR="00B50F19" w:rsidRPr="45A9A33F">
        <w:rPr>
          <w:color w:val="3B3838" w:themeColor="background2" w:themeShade="40"/>
          <w:lang w:val="en"/>
        </w:rPr>
        <w:t>It is recommended to use application verbs (write, analyze, establish, plan, collect</w:t>
      </w:r>
      <w:r w:rsidR="00B50F19" w:rsidRPr="45A9A33F">
        <w:rPr>
          <w:lang w:val="en"/>
        </w:rPr>
        <w:t xml:space="preserve"> </w:t>
      </w:r>
      <w:r w:rsidR="00B50F19" w:rsidRPr="45A9A33F">
        <w:rPr>
          <w:color w:val="3B3838" w:themeColor="background2" w:themeShade="40"/>
          <w:lang w:val="en"/>
        </w:rPr>
        <w:t>– not: understand).</w:t>
      </w:r>
      <w:r w:rsidR="00B50F19" w:rsidRPr="45A9A33F">
        <w:rPr>
          <w:rFonts w:asciiTheme="minorBidi" w:hAnsiTheme="minorBidi"/>
          <w:color w:val="3B3838" w:themeColor="background2" w:themeShade="40"/>
        </w:rPr>
        <w:t xml:space="preserve"> </w:t>
      </w:r>
      <w:r w:rsidRPr="45A9A33F">
        <w:rPr>
          <w:color w:val="3B3838" w:themeColor="background2" w:themeShade="40"/>
          <w:lang w:val="en"/>
        </w:rPr>
        <w:t>Examples:</w:t>
      </w:r>
    </w:p>
    <w:p w14:paraId="6CBAEBA4" w14:textId="77777777" w:rsidR="0EFC39E1" w:rsidRDefault="0EFC39E1" w:rsidP="45A9A33F">
      <w:pPr>
        <w:pStyle w:val="a8"/>
        <w:numPr>
          <w:ilvl w:val="0"/>
          <w:numId w:val="15"/>
        </w:numPr>
        <w:shd w:val="clear" w:color="auto" w:fill="ECF0E9"/>
        <w:spacing w:line="276" w:lineRule="auto"/>
        <w:rPr>
          <w:color w:val="3B3838" w:themeColor="background2" w:themeShade="40"/>
        </w:rPr>
      </w:pPr>
      <w:r w:rsidRPr="45A9A33F">
        <w:rPr>
          <w:color w:val="3B3838" w:themeColor="background2" w:themeShade="40"/>
        </w:rPr>
        <w:t>Students will read and analyze sample texts from seven rhetorical writing modes.</w:t>
      </w:r>
    </w:p>
    <w:p w14:paraId="59EED93B" w14:textId="77777777" w:rsidR="0EFC39E1" w:rsidRDefault="0EFC39E1" w:rsidP="45A9A33F">
      <w:pPr>
        <w:pStyle w:val="a8"/>
        <w:numPr>
          <w:ilvl w:val="0"/>
          <w:numId w:val="15"/>
        </w:numPr>
        <w:shd w:val="clear" w:color="auto" w:fill="ECF0E9"/>
        <w:spacing w:line="276" w:lineRule="auto"/>
        <w:rPr>
          <w:color w:val="3B3838" w:themeColor="background2" w:themeShade="40"/>
        </w:rPr>
      </w:pPr>
      <w:r w:rsidRPr="45A9A33F">
        <w:rPr>
          <w:color w:val="3B3838" w:themeColor="background2" w:themeShade="40"/>
        </w:rPr>
        <w:t xml:space="preserve"> Students will </w:t>
      </w:r>
      <w:r w:rsidR="14619C5F" w:rsidRPr="45A9A33F">
        <w:rPr>
          <w:color w:val="3B3838" w:themeColor="background2" w:themeShade="40"/>
        </w:rPr>
        <w:t xml:space="preserve">acquire the skills to organize and write 3 five-paragraph academic essays. </w:t>
      </w:r>
    </w:p>
    <w:p w14:paraId="3B109782" w14:textId="77777777" w:rsidR="14619C5F" w:rsidRDefault="14619C5F" w:rsidP="45A9A33F">
      <w:pPr>
        <w:pStyle w:val="a8"/>
        <w:numPr>
          <w:ilvl w:val="0"/>
          <w:numId w:val="15"/>
        </w:numPr>
        <w:shd w:val="clear" w:color="auto" w:fill="ECF0E9"/>
        <w:spacing w:line="276" w:lineRule="auto"/>
        <w:rPr>
          <w:color w:val="3B3838" w:themeColor="background2" w:themeShade="40"/>
        </w:rPr>
      </w:pPr>
      <w:r w:rsidRPr="45A9A33F">
        <w:rPr>
          <w:color w:val="3B3838" w:themeColor="background2" w:themeShade="40"/>
        </w:rPr>
        <w:t>Students will</w:t>
      </w:r>
      <w:r w:rsidR="76E03D9C" w:rsidRPr="45A9A33F">
        <w:rPr>
          <w:color w:val="3B3838" w:themeColor="background2" w:themeShade="40"/>
        </w:rPr>
        <w:t xml:space="preserve"> develop the skills to</w:t>
      </w:r>
      <w:r w:rsidRPr="45A9A33F">
        <w:rPr>
          <w:color w:val="3B3838" w:themeColor="background2" w:themeShade="40"/>
        </w:rPr>
        <w:t xml:space="preserve"> research</w:t>
      </w:r>
      <w:r w:rsidR="73B40EF7" w:rsidRPr="45A9A33F">
        <w:rPr>
          <w:color w:val="3B3838" w:themeColor="background2" w:themeShade="40"/>
        </w:rPr>
        <w:t xml:space="preserve"> and </w:t>
      </w:r>
      <w:r w:rsidR="19F0C260" w:rsidRPr="45A9A33F">
        <w:rPr>
          <w:color w:val="3B3838" w:themeColor="background2" w:themeShade="40"/>
        </w:rPr>
        <w:t>collect</w:t>
      </w:r>
      <w:r w:rsidR="73B40EF7" w:rsidRPr="45A9A33F">
        <w:rPr>
          <w:color w:val="3B3838" w:themeColor="background2" w:themeShade="40"/>
        </w:rPr>
        <w:t xml:space="preserve"> their findings in</w:t>
      </w:r>
      <w:r w:rsidR="6A07B6EB" w:rsidRPr="45A9A33F">
        <w:rPr>
          <w:color w:val="3B3838" w:themeColor="background2" w:themeShade="40"/>
        </w:rPr>
        <w:t>to</w:t>
      </w:r>
      <w:r w:rsidR="73B40EF7" w:rsidRPr="45A9A33F">
        <w:rPr>
          <w:color w:val="3B3838" w:themeColor="background2" w:themeShade="40"/>
        </w:rPr>
        <w:t xml:space="preserve"> a five</w:t>
      </w:r>
      <w:r w:rsidR="33122368" w:rsidRPr="45A9A33F">
        <w:rPr>
          <w:color w:val="3B3838" w:themeColor="background2" w:themeShade="40"/>
        </w:rPr>
        <w:t>-</w:t>
      </w:r>
      <w:r w:rsidR="73B40EF7" w:rsidRPr="45A9A33F">
        <w:rPr>
          <w:color w:val="3B3838" w:themeColor="background2" w:themeShade="40"/>
        </w:rPr>
        <w:t>page paper. Students wi</w:t>
      </w:r>
      <w:r w:rsidR="478892DD" w:rsidRPr="45A9A33F">
        <w:rPr>
          <w:color w:val="3B3838" w:themeColor="background2" w:themeShade="40"/>
        </w:rPr>
        <w:t xml:space="preserve">ll learn proper MLA documentation and present their sources accordingly. </w:t>
      </w:r>
    </w:p>
    <w:p w14:paraId="06911F5C" w14:textId="77777777" w:rsidR="691B1AB6" w:rsidRDefault="691B1AB6" w:rsidP="45A9A33F">
      <w:pPr>
        <w:pStyle w:val="a8"/>
        <w:numPr>
          <w:ilvl w:val="0"/>
          <w:numId w:val="15"/>
        </w:numPr>
        <w:shd w:val="clear" w:color="auto" w:fill="ECF0E9"/>
        <w:spacing w:line="276" w:lineRule="auto"/>
        <w:rPr>
          <w:color w:val="3B3838" w:themeColor="background2" w:themeShade="40"/>
        </w:rPr>
      </w:pPr>
      <w:r w:rsidRPr="45A9A33F">
        <w:rPr>
          <w:color w:val="3B3838" w:themeColor="background2" w:themeShade="40"/>
        </w:rPr>
        <w:t xml:space="preserve">Students will utilize college-level </w:t>
      </w:r>
      <w:proofErr w:type="gramStart"/>
      <w:r w:rsidRPr="45A9A33F">
        <w:rPr>
          <w:color w:val="3B3838" w:themeColor="background2" w:themeShade="40"/>
        </w:rPr>
        <w:t>vocabulary</w:t>
      </w:r>
      <w:proofErr w:type="gramEnd"/>
    </w:p>
    <w:p w14:paraId="086CCAB1" w14:textId="77777777" w:rsidR="691B1AB6" w:rsidRDefault="691B1AB6" w:rsidP="45A9A33F">
      <w:pPr>
        <w:pStyle w:val="a8"/>
        <w:numPr>
          <w:ilvl w:val="0"/>
          <w:numId w:val="15"/>
        </w:numPr>
        <w:shd w:val="clear" w:color="auto" w:fill="ECF0E9"/>
        <w:spacing w:line="276" w:lineRule="auto"/>
        <w:rPr>
          <w:color w:val="3B3838" w:themeColor="background2" w:themeShade="40"/>
        </w:rPr>
      </w:pPr>
      <w:r w:rsidRPr="45A9A33F">
        <w:rPr>
          <w:color w:val="3B3838" w:themeColor="background2" w:themeShade="40"/>
        </w:rPr>
        <w:t xml:space="preserve">Students will master English grammar </w:t>
      </w:r>
      <w:proofErr w:type="gramStart"/>
      <w:r w:rsidRPr="45A9A33F">
        <w:rPr>
          <w:color w:val="3B3838" w:themeColor="background2" w:themeShade="40"/>
        </w:rPr>
        <w:t>skills</w:t>
      </w:r>
      <w:proofErr w:type="gramEnd"/>
    </w:p>
    <w:p w14:paraId="50A8999A" w14:textId="77777777" w:rsidR="00B50F19" w:rsidRDefault="00B50F19" w:rsidP="45A9A33F">
      <w:pPr>
        <w:spacing w:line="276" w:lineRule="auto"/>
        <w:rPr>
          <w:b/>
          <w:bCs/>
          <w:color w:val="004229"/>
          <w:lang w:val="en"/>
        </w:rPr>
      </w:pPr>
    </w:p>
    <w:p w14:paraId="6F1996B6" w14:textId="77777777" w:rsidR="000D3969" w:rsidRPr="00CD40AE" w:rsidRDefault="00F01562" w:rsidP="00CD40AE">
      <w:pPr>
        <w:spacing w:line="276" w:lineRule="auto"/>
        <w:rPr>
          <w:b/>
          <w:bCs/>
          <w:sz w:val="28"/>
          <w:szCs w:val="28"/>
          <w:rtl/>
          <w:lang w:val="en"/>
        </w:rPr>
      </w:pPr>
      <w:r w:rsidRPr="00F01562">
        <w:rPr>
          <w:noProof/>
          <w:color w:val="004229"/>
          <w:sz w:val="28"/>
          <w:szCs w:val="28"/>
        </w:rPr>
        <w:drawing>
          <wp:inline distT="0" distB="0" distL="0" distR="0" wp14:anchorId="2BD75536" wp14:editId="7EECCA23">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A82477" w:rsidRPr="00303E78">
        <w:rPr>
          <w:b/>
          <w:bCs/>
          <w:color w:val="004229"/>
          <w:sz w:val="28"/>
          <w:szCs w:val="28"/>
          <w:lang w:val="en"/>
        </w:rPr>
        <w:t xml:space="preserve">Active learning </w:t>
      </w:r>
      <w:r w:rsidR="00CB32E8" w:rsidRPr="00303E78">
        <w:rPr>
          <w:b/>
          <w:bCs/>
          <w:color w:val="004229"/>
          <w:sz w:val="28"/>
          <w:szCs w:val="28"/>
          <w:lang w:val="en"/>
        </w:rPr>
        <w:t>–</w:t>
      </w:r>
      <w:r>
        <w:rPr>
          <w:lang w:val="en"/>
        </w:rPr>
        <w:t xml:space="preserve"> </w:t>
      </w:r>
      <w:r w:rsidR="00CD6399" w:rsidRPr="00303E78">
        <w:rPr>
          <w:b/>
          <w:bCs/>
          <w:color w:val="004229"/>
          <w:sz w:val="28"/>
          <w:szCs w:val="28"/>
          <w:lang w:val="en"/>
        </w:rPr>
        <w:t xml:space="preserve">lessons </w:t>
      </w:r>
      <w:r w:rsidR="00A82477" w:rsidRPr="00303E78">
        <w:rPr>
          <w:b/>
          <w:bCs/>
          <w:color w:val="004229"/>
          <w:sz w:val="28"/>
          <w:szCs w:val="28"/>
          <w:lang w:val="en"/>
        </w:rPr>
        <w:t>plan:</w:t>
      </w:r>
    </w:p>
    <w:p w14:paraId="43B7C84A" w14:textId="77777777" w:rsidR="00054190" w:rsidRDefault="00054190" w:rsidP="00E10EDD">
      <w:pPr>
        <w:spacing w:line="276" w:lineRule="auto"/>
        <w:rPr>
          <w:rFonts w:asciiTheme="minorBidi" w:hAnsiTheme="minorBidi"/>
          <w:color w:val="004229"/>
          <w:sz w:val="22"/>
          <w:szCs w:val="22"/>
        </w:rPr>
      </w:pPr>
    </w:p>
    <w:tbl>
      <w:tblPr>
        <w:tblStyle w:val="a3"/>
        <w:tblW w:w="9441" w:type="dxa"/>
        <w:tblLook w:val="04A0" w:firstRow="1" w:lastRow="0" w:firstColumn="1" w:lastColumn="0" w:noHBand="0" w:noVBand="1"/>
      </w:tblPr>
      <w:tblGrid>
        <w:gridCol w:w="1258"/>
        <w:gridCol w:w="2550"/>
        <w:gridCol w:w="1860"/>
        <w:gridCol w:w="2408"/>
        <w:gridCol w:w="1365"/>
      </w:tblGrid>
      <w:tr w:rsidR="00447C17" w14:paraId="70C63CD8" w14:textId="77777777" w:rsidTr="45A9A33F">
        <w:tc>
          <w:tcPr>
            <w:tcW w:w="1258" w:type="dxa"/>
            <w:shd w:val="clear" w:color="auto" w:fill="8CCBE3"/>
          </w:tcPr>
          <w:p w14:paraId="7C8BA89A" w14:textId="77777777"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lang w:val="en"/>
              </w:rPr>
              <w:t>Lesson No.</w:t>
            </w:r>
          </w:p>
        </w:tc>
        <w:tc>
          <w:tcPr>
            <w:tcW w:w="2550" w:type="dxa"/>
            <w:shd w:val="clear" w:color="auto" w:fill="8CCBE3"/>
          </w:tcPr>
          <w:p w14:paraId="14D02777" w14:textId="77777777" w:rsidR="00447C17" w:rsidRPr="00CD40AE" w:rsidRDefault="00447C17" w:rsidP="00447C17">
            <w:pPr>
              <w:spacing w:line="276" w:lineRule="auto"/>
              <w:jc w:val="center"/>
              <w:rPr>
                <w:rFonts w:asciiTheme="minorBidi" w:hAnsiTheme="minorBidi"/>
                <w:color w:val="004229"/>
                <w:sz w:val="22"/>
                <w:szCs w:val="22"/>
              </w:rPr>
            </w:pPr>
            <w:r w:rsidRPr="00CD40AE">
              <w:rPr>
                <w:rFonts w:asciiTheme="minorBidi" w:hAnsiTheme="minorBidi"/>
                <w:color w:val="004229"/>
                <w:sz w:val="22"/>
                <w:szCs w:val="22"/>
              </w:rPr>
              <w:t>Topic</w:t>
            </w:r>
          </w:p>
        </w:tc>
        <w:tc>
          <w:tcPr>
            <w:tcW w:w="1860" w:type="dxa"/>
            <w:shd w:val="clear" w:color="auto" w:fill="8CCBE3"/>
          </w:tcPr>
          <w:p w14:paraId="1086BC1A" w14:textId="77777777" w:rsidR="00447C17" w:rsidRDefault="00447C17" w:rsidP="00447C17">
            <w:pPr>
              <w:spacing w:line="276" w:lineRule="auto"/>
              <w:jc w:val="center"/>
              <w:rPr>
                <w:rFonts w:asciiTheme="minorBidi" w:hAnsiTheme="minorBidi"/>
                <w:color w:val="004229"/>
                <w:sz w:val="22"/>
                <w:szCs w:val="22"/>
              </w:rPr>
            </w:pPr>
            <w:r w:rsidRPr="00CB6D17">
              <w:rPr>
                <w:color w:val="004229"/>
                <w:sz w:val="22"/>
                <w:szCs w:val="22"/>
                <w:lang w:val="en"/>
              </w:rPr>
              <w:t>Active learning</w:t>
            </w:r>
          </w:p>
        </w:tc>
        <w:tc>
          <w:tcPr>
            <w:tcW w:w="2408" w:type="dxa"/>
            <w:shd w:val="clear" w:color="auto" w:fill="8CCBE3"/>
            <w:vAlign w:val="center"/>
          </w:tcPr>
          <w:p w14:paraId="1BEAE9F2" w14:textId="77777777" w:rsidR="00447C17" w:rsidRPr="006062E9" w:rsidRDefault="00447C17" w:rsidP="00447C17">
            <w:pPr>
              <w:spacing w:line="276" w:lineRule="auto"/>
              <w:jc w:val="center"/>
              <w:rPr>
                <w:rFonts w:cstheme="minorHAnsi"/>
                <w:color w:val="004229"/>
                <w:sz w:val="22"/>
                <w:szCs w:val="22"/>
                <w:rtl/>
              </w:rPr>
            </w:pPr>
            <w:r w:rsidRPr="006062E9">
              <w:rPr>
                <w:rFonts w:cstheme="minorHAnsi"/>
                <w:color w:val="004229"/>
                <w:sz w:val="22"/>
                <w:szCs w:val="22"/>
              </w:rPr>
              <w:t>Required reading</w:t>
            </w:r>
          </w:p>
        </w:tc>
        <w:tc>
          <w:tcPr>
            <w:tcW w:w="1365" w:type="dxa"/>
            <w:shd w:val="clear" w:color="auto" w:fill="8CCBE3"/>
          </w:tcPr>
          <w:p w14:paraId="1E1D9ABE" w14:textId="77777777"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 xml:space="preserve">Assessment </w:t>
            </w:r>
          </w:p>
        </w:tc>
      </w:tr>
      <w:tr w:rsidR="00447C17" w14:paraId="24F820C6" w14:textId="77777777" w:rsidTr="45A9A33F">
        <w:tc>
          <w:tcPr>
            <w:tcW w:w="1258" w:type="dxa"/>
          </w:tcPr>
          <w:p w14:paraId="001911CD" w14:textId="77777777"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w:t>
            </w:r>
          </w:p>
        </w:tc>
        <w:tc>
          <w:tcPr>
            <w:tcW w:w="2550" w:type="dxa"/>
          </w:tcPr>
          <w:p w14:paraId="5CCC852A" w14:textId="77777777" w:rsidR="00447C17" w:rsidRPr="00CD40AE" w:rsidRDefault="191D5414" w:rsidP="45A9A33F">
            <w:pPr>
              <w:spacing w:line="276" w:lineRule="auto"/>
              <w:jc w:val="center"/>
              <w:rPr>
                <w:rFonts w:asciiTheme="minorBidi" w:hAnsiTheme="minorBidi"/>
                <w:color w:val="004229"/>
                <w:sz w:val="22"/>
                <w:szCs w:val="22"/>
              </w:rPr>
            </w:pPr>
            <w:r w:rsidRPr="00CD40AE">
              <w:rPr>
                <w:rFonts w:asciiTheme="minorBidi" w:hAnsiTheme="minorBidi"/>
                <w:color w:val="004229"/>
                <w:sz w:val="22"/>
                <w:szCs w:val="22"/>
              </w:rPr>
              <w:t>Introduction</w:t>
            </w:r>
          </w:p>
        </w:tc>
        <w:tc>
          <w:tcPr>
            <w:tcW w:w="1860" w:type="dxa"/>
          </w:tcPr>
          <w:p w14:paraId="2D1D9618" w14:textId="77777777" w:rsidR="00447C17" w:rsidRPr="00CD40AE" w:rsidRDefault="04B8C153" w:rsidP="45A9A33F">
            <w:pPr>
              <w:spacing w:line="276" w:lineRule="auto"/>
              <w:jc w:val="center"/>
              <w:rPr>
                <w:rFonts w:asciiTheme="minorBidi" w:hAnsiTheme="minorBidi"/>
                <w:color w:val="003D27"/>
                <w:sz w:val="22"/>
                <w:szCs w:val="22"/>
                <w:lang w:val="en"/>
              </w:rPr>
            </w:pPr>
            <w:r w:rsidRPr="00CD40AE">
              <w:rPr>
                <w:rFonts w:asciiTheme="minorBidi" w:hAnsiTheme="minorBidi"/>
                <w:color w:val="003D27"/>
                <w:sz w:val="22"/>
                <w:szCs w:val="22"/>
                <w:lang w:val="en"/>
              </w:rPr>
              <w:t>In-class reading and discussion</w:t>
            </w:r>
          </w:p>
        </w:tc>
        <w:tc>
          <w:tcPr>
            <w:tcW w:w="2408" w:type="dxa"/>
          </w:tcPr>
          <w:p w14:paraId="6313E52B" w14:textId="77777777" w:rsidR="00447C17" w:rsidRDefault="00447C17" w:rsidP="00447C17">
            <w:pPr>
              <w:spacing w:line="276" w:lineRule="auto"/>
              <w:jc w:val="center"/>
              <w:rPr>
                <w:rFonts w:asciiTheme="minorBidi" w:hAnsiTheme="minorBidi"/>
                <w:color w:val="004229"/>
                <w:sz w:val="22"/>
                <w:szCs w:val="22"/>
              </w:rPr>
            </w:pPr>
          </w:p>
        </w:tc>
        <w:tc>
          <w:tcPr>
            <w:tcW w:w="1365" w:type="dxa"/>
          </w:tcPr>
          <w:p w14:paraId="0D4B8348" w14:textId="77777777" w:rsidR="00447C17" w:rsidRDefault="45BB50BF" w:rsidP="45A9A33F">
            <w:pPr>
              <w:spacing w:line="276" w:lineRule="auto"/>
              <w:jc w:val="center"/>
              <w:rPr>
                <w:rFonts w:asciiTheme="minorBidi" w:hAnsiTheme="minorBidi"/>
                <w:color w:val="004229"/>
                <w:sz w:val="22"/>
                <w:szCs w:val="22"/>
              </w:rPr>
            </w:pPr>
            <w:r w:rsidRPr="45A9A33F">
              <w:rPr>
                <w:rFonts w:asciiTheme="minorBidi" w:hAnsiTheme="minorBidi"/>
                <w:color w:val="004229"/>
                <w:sz w:val="22"/>
                <w:szCs w:val="22"/>
              </w:rPr>
              <w:t>d</w:t>
            </w:r>
            <w:r w:rsidR="04B8C153" w:rsidRPr="45A9A33F">
              <w:rPr>
                <w:rFonts w:asciiTheme="minorBidi" w:hAnsiTheme="minorBidi"/>
                <w:color w:val="004229"/>
                <w:sz w:val="22"/>
                <w:szCs w:val="22"/>
              </w:rPr>
              <w:t>iagnostic</w:t>
            </w:r>
          </w:p>
        </w:tc>
      </w:tr>
      <w:tr w:rsidR="00447C17" w14:paraId="0C1C4517" w14:textId="77777777" w:rsidTr="45A9A33F">
        <w:tc>
          <w:tcPr>
            <w:tcW w:w="1258" w:type="dxa"/>
          </w:tcPr>
          <w:p w14:paraId="5E0E0792" w14:textId="77777777"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2</w:t>
            </w:r>
          </w:p>
        </w:tc>
        <w:tc>
          <w:tcPr>
            <w:tcW w:w="2550" w:type="dxa"/>
          </w:tcPr>
          <w:p w14:paraId="5B455C5B" w14:textId="77777777" w:rsidR="00447C17" w:rsidRDefault="02FD630E" w:rsidP="45A9A33F">
            <w:pPr>
              <w:spacing w:line="276" w:lineRule="auto"/>
              <w:jc w:val="center"/>
              <w:rPr>
                <w:rFonts w:asciiTheme="minorBidi" w:hAnsiTheme="minorBidi"/>
                <w:color w:val="004229"/>
                <w:sz w:val="22"/>
                <w:szCs w:val="22"/>
              </w:rPr>
            </w:pPr>
            <w:r w:rsidRPr="45A9A33F">
              <w:rPr>
                <w:rFonts w:asciiTheme="minorBidi" w:hAnsiTheme="minorBidi"/>
                <w:color w:val="004229"/>
                <w:sz w:val="22"/>
                <w:szCs w:val="22"/>
              </w:rPr>
              <w:t xml:space="preserve">Format of the </w:t>
            </w:r>
            <w:proofErr w:type="gramStart"/>
            <w:r w:rsidRPr="45A9A33F">
              <w:rPr>
                <w:rFonts w:asciiTheme="minorBidi" w:hAnsiTheme="minorBidi"/>
                <w:color w:val="004229"/>
                <w:sz w:val="22"/>
                <w:szCs w:val="22"/>
              </w:rPr>
              <w:t>five paragraph</w:t>
            </w:r>
            <w:proofErr w:type="gramEnd"/>
            <w:r w:rsidRPr="45A9A33F">
              <w:rPr>
                <w:rFonts w:asciiTheme="minorBidi" w:hAnsiTheme="minorBidi"/>
                <w:color w:val="004229"/>
                <w:sz w:val="22"/>
                <w:szCs w:val="22"/>
              </w:rPr>
              <w:t xml:space="preserve"> academic essay</w:t>
            </w:r>
          </w:p>
        </w:tc>
        <w:tc>
          <w:tcPr>
            <w:tcW w:w="1860" w:type="dxa"/>
          </w:tcPr>
          <w:p w14:paraId="0EF4F39E" w14:textId="77777777" w:rsidR="00447C17" w:rsidRDefault="02FD630E" w:rsidP="45A9A33F">
            <w:pPr>
              <w:spacing w:line="276" w:lineRule="auto"/>
              <w:jc w:val="center"/>
              <w:rPr>
                <w:rFonts w:asciiTheme="minorBidi" w:hAnsiTheme="minorBidi"/>
                <w:color w:val="004229"/>
                <w:sz w:val="22"/>
                <w:szCs w:val="22"/>
              </w:rPr>
            </w:pPr>
            <w:r w:rsidRPr="45A9A33F">
              <w:rPr>
                <w:rFonts w:asciiTheme="minorBidi" w:hAnsiTheme="minorBidi"/>
                <w:color w:val="004229"/>
                <w:sz w:val="22"/>
                <w:szCs w:val="22"/>
              </w:rPr>
              <w:t>lecture</w:t>
            </w:r>
          </w:p>
        </w:tc>
        <w:tc>
          <w:tcPr>
            <w:tcW w:w="2408" w:type="dxa"/>
          </w:tcPr>
          <w:p w14:paraId="66329EBB" w14:textId="77777777" w:rsidR="00447C17" w:rsidRPr="00CD40AE" w:rsidRDefault="02FD630E" w:rsidP="45A9A33F">
            <w:pPr>
              <w:spacing w:line="276" w:lineRule="auto"/>
              <w:jc w:val="center"/>
              <w:rPr>
                <w:rFonts w:asciiTheme="minorBidi" w:eastAsia="Arial" w:hAnsiTheme="minorBidi"/>
                <w:sz w:val="22"/>
                <w:szCs w:val="22"/>
              </w:rPr>
            </w:pPr>
            <w:r w:rsidRPr="00CD40AE">
              <w:rPr>
                <w:rFonts w:asciiTheme="minorBidi" w:eastAsia="Times New Roman" w:hAnsiTheme="minorBidi"/>
                <w:color w:val="000000" w:themeColor="text1"/>
                <w:sz w:val="22"/>
                <w:szCs w:val="22"/>
              </w:rPr>
              <w:t>Dickens, “Murdering the Innocents”; Gato, “I Quit, I Think”</w:t>
            </w:r>
          </w:p>
        </w:tc>
        <w:tc>
          <w:tcPr>
            <w:tcW w:w="1365" w:type="dxa"/>
          </w:tcPr>
          <w:p w14:paraId="3F005DD3" w14:textId="77777777" w:rsidR="00447C17" w:rsidRDefault="02FD630E" w:rsidP="45A9A33F">
            <w:pPr>
              <w:spacing w:line="276" w:lineRule="auto"/>
              <w:jc w:val="center"/>
              <w:rPr>
                <w:rFonts w:asciiTheme="minorBidi" w:hAnsiTheme="minorBidi"/>
                <w:color w:val="004229"/>
                <w:sz w:val="22"/>
                <w:szCs w:val="22"/>
                <w:rtl/>
              </w:rPr>
            </w:pPr>
            <w:r w:rsidRPr="45A9A33F">
              <w:rPr>
                <w:rFonts w:asciiTheme="minorBidi" w:hAnsiTheme="minorBidi"/>
                <w:color w:val="004229"/>
                <w:sz w:val="22"/>
                <w:szCs w:val="22"/>
              </w:rPr>
              <w:t>quiz</w:t>
            </w:r>
          </w:p>
        </w:tc>
      </w:tr>
      <w:tr w:rsidR="00447C17" w14:paraId="5225D4F7" w14:textId="77777777" w:rsidTr="45A9A33F">
        <w:tc>
          <w:tcPr>
            <w:tcW w:w="1258" w:type="dxa"/>
          </w:tcPr>
          <w:p w14:paraId="33934A3D" w14:textId="77777777"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3</w:t>
            </w:r>
          </w:p>
        </w:tc>
        <w:tc>
          <w:tcPr>
            <w:tcW w:w="2550" w:type="dxa"/>
          </w:tcPr>
          <w:p w14:paraId="3493D98E" w14:textId="77777777" w:rsidR="00447C17" w:rsidRDefault="4E5B1AFC" w:rsidP="45A9A33F">
            <w:pPr>
              <w:spacing w:line="276" w:lineRule="auto"/>
              <w:jc w:val="center"/>
              <w:rPr>
                <w:rFonts w:asciiTheme="minorBidi" w:hAnsiTheme="minorBidi"/>
                <w:color w:val="004229"/>
                <w:sz w:val="22"/>
                <w:szCs w:val="22"/>
              </w:rPr>
            </w:pPr>
            <w:r w:rsidRPr="45A9A33F">
              <w:rPr>
                <w:rFonts w:asciiTheme="minorBidi" w:hAnsiTheme="minorBidi"/>
                <w:color w:val="004229"/>
                <w:sz w:val="22"/>
                <w:szCs w:val="22"/>
              </w:rPr>
              <w:t>Narration and Description</w:t>
            </w:r>
          </w:p>
        </w:tc>
        <w:tc>
          <w:tcPr>
            <w:tcW w:w="1860" w:type="dxa"/>
          </w:tcPr>
          <w:p w14:paraId="270DFCCC" w14:textId="77777777" w:rsidR="00447C17" w:rsidRPr="00CD40AE" w:rsidRDefault="4E5B1AFC" w:rsidP="45A9A33F">
            <w:pPr>
              <w:spacing w:line="276" w:lineRule="auto"/>
              <w:jc w:val="center"/>
              <w:rPr>
                <w:rFonts w:asciiTheme="minorBidi" w:hAnsiTheme="minorBidi"/>
                <w:color w:val="004229"/>
                <w:sz w:val="22"/>
                <w:szCs w:val="22"/>
              </w:rPr>
            </w:pPr>
            <w:r w:rsidRPr="00CD40AE">
              <w:rPr>
                <w:rFonts w:asciiTheme="minorBidi" w:hAnsiTheme="minorBidi"/>
                <w:color w:val="004229"/>
                <w:sz w:val="22"/>
                <w:szCs w:val="22"/>
              </w:rPr>
              <w:t>Lecture and discussion</w:t>
            </w:r>
          </w:p>
        </w:tc>
        <w:tc>
          <w:tcPr>
            <w:tcW w:w="2408" w:type="dxa"/>
          </w:tcPr>
          <w:p w14:paraId="5EA7DA46" w14:textId="77777777" w:rsidR="00447C17" w:rsidRPr="00CD40AE" w:rsidRDefault="4E5B1AFC" w:rsidP="45A9A33F">
            <w:pPr>
              <w:spacing w:line="276" w:lineRule="auto"/>
              <w:jc w:val="center"/>
              <w:rPr>
                <w:rFonts w:asciiTheme="minorBidi" w:eastAsia="Arial" w:hAnsiTheme="minorBidi"/>
                <w:sz w:val="22"/>
                <w:szCs w:val="22"/>
              </w:rPr>
            </w:pPr>
            <w:r w:rsidRPr="00CD40AE">
              <w:rPr>
                <w:rFonts w:asciiTheme="minorBidi" w:eastAsia="Times New Roman" w:hAnsiTheme="minorBidi"/>
                <w:color w:val="000000" w:themeColor="text1"/>
                <w:sz w:val="22"/>
                <w:szCs w:val="22"/>
              </w:rPr>
              <w:t>Wright, “The Library Card”; Douglas, from “Narrative of a Slave”</w:t>
            </w:r>
          </w:p>
        </w:tc>
        <w:tc>
          <w:tcPr>
            <w:tcW w:w="1365" w:type="dxa"/>
          </w:tcPr>
          <w:p w14:paraId="686DAA29" w14:textId="77777777" w:rsidR="00447C17" w:rsidRDefault="4E5B1AFC" w:rsidP="45A9A33F">
            <w:pPr>
              <w:spacing w:line="276" w:lineRule="auto"/>
              <w:jc w:val="center"/>
              <w:rPr>
                <w:rFonts w:asciiTheme="minorBidi" w:hAnsiTheme="minorBidi"/>
                <w:color w:val="004229"/>
                <w:sz w:val="22"/>
                <w:szCs w:val="22"/>
              </w:rPr>
            </w:pPr>
            <w:r w:rsidRPr="45A9A33F">
              <w:rPr>
                <w:rFonts w:asciiTheme="minorBidi" w:hAnsiTheme="minorBidi"/>
                <w:color w:val="004229"/>
                <w:sz w:val="22"/>
                <w:szCs w:val="22"/>
              </w:rPr>
              <w:t>quiz</w:t>
            </w:r>
          </w:p>
        </w:tc>
      </w:tr>
      <w:tr w:rsidR="00447C17" w14:paraId="68A9C236" w14:textId="77777777" w:rsidTr="45A9A33F">
        <w:tc>
          <w:tcPr>
            <w:tcW w:w="1258" w:type="dxa"/>
          </w:tcPr>
          <w:p w14:paraId="1067DB0E" w14:textId="77777777"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4</w:t>
            </w:r>
          </w:p>
        </w:tc>
        <w:tc>
          <w:tcPr>
            <w:tcW w:w="2550" w:type="dxa"/>
          </w:tcPr>
          <w:p w14:paraId="7B4B5AF5" w14:textId="77777777" w:rsidR="00447C17" w:rsidRPr="00CD40AE" w:rsidRDefault="65EBDC62" w:rsidP="45A9A33F">
            <w:pPr>
              <w:spacing w:line="276" w:lineRule="auto"/>
              <w:jc w:val="center"/>
              <w:rPr>
                <w:rFonts w:asciiTheme="minorBidi" w:hAnsiTheme="minorBidi"/>
                <w:color w:val="004229"/>
                <w:sz w:val="22"/>
                <w:szCs w:val="22"/>
              </w:rPr>
            </w:pPr>
            <w:r w:rsidRPr="00CD40AE">
              <w:rPr>
                <w:rFonts w:asciiTheme="minorBidi" w:hAnsiTheme="minorBidi"/>
                <w:color w:val="004229"/>
                <w:sz w:val="22"/>
                <w:szCs w:val="22"/>
              </w:rPr>
              <w:t>Comparison or contrast</w:t>
            </w:r>
          </w:p>
        </w:tc>
        <w:tc>
          <w:tcPr>
            <w:tcW w:w="1860" w:type="dxa"/>
          </w:tcPr>
          <w:p w14:paraId="14ED7606" w14:textId="77777777" w:rsidR="00447C17" w:rsidRPr="00CD40AE" w:rsidRDefault="1692C537" w:rsidP="45A9A33F">
            <w:pPr>
              <w:spacing w:line="276" w:lineRule="auto"/>
              <w:jc w:val="center"/>
              <w:rPr>
                <w:rFonts w:asciiTheme="minorBidi" w:hAnsiTheme="minorBidi"/>
                <w:color w:val="004229"/>
                <w:sz w:val="22"/>
                <w:szCs w:val="22"/>
              </w:rPr>
            </w:pPr>
            <w:r w:rsidRPr="00CD40AE">
              <w:rPr>
                <w:rFonts w:asciiTheme="minorBidi" w:hAnsiTheme="minorBidi"/>
                <w:color w:val="004229"/>
                <w:sz w:val="22"/>
                <w:szCs w:val="22"/>
              </w:rPr>
              <w:t>Lecture and discussion</w:t>
            </w:r>
          </w:p>
          <w:p w14:paraId="74D571F5" w14:textId="77777777" w:rsidR="00447C17" w:rsidRDefault="00447C17" w:rsidP="45A9A33F">
            <w:pPr>
              <w:spacing w:line="276" w:lineRule="auto"/>
              <w:jc w:val="center"/>
              <w:rPr>
                <w:rFonts w:asciiTheme="minorBidi" w:hAnsiTheme="minorBidi"/>
                <w:color w:val="004229"/>
                <w:sz w:val="22"/>
                <w:szCs w:val="22"/>
              </w:rPr>
            </w:pPr>
          </w:p>
        </w:tc>
        <w:tc>
          <w:tcPr>
            <w:tcW w:w="2408" w:type="dxa"/>
          </w:tcPr>
          <w:p w14:paraId="3B81C388" w14:textId="77777777" w:rsidR="00447C17" w:rsidRPr="00CD40AE" w:rsidRDefault="65EBDC62" w:rsidP="45A9A33F">
            <w:pPr>
              <w:spacing w:line="276" w:lineRule="auto"/>
              <w:jc w:val="center"/>
              <w:rPr>
                <w:rFonts w:asciiTheme="minorBidi" w:eastAsia="Arial" w:hAnsiTheme="minorBidi"/>
                <w:sz w:val="22"/>
                <w:szCs w:val="22"/>
              </w:rPr>
            </w:pPr>
            <w:r w:rsidRPr="00CD40AE">
              <w:rPr>
                <w:rFonts w:asciiTheme="minorBidi" w:eastAsia="Times New Roman" w:hAnsiTheme="minorBidi"/>
                <w:color w:val="000000" w:themeColor="text1"/>
                <w:sz w:val="22"/>
                <w:szCs w:val="22"/>
              </w:rPr>
              <w:t>Tannen, “Cross Talk”; C.S. Lewis and Sharansky, regarding the pandemic</w:t>
            </w:r>
          </w:p>
        </w:tc>
        <w:tc>
          <w:tcPr>
            <w:tcW w:w="1365" w:type="dxa"/>
          </w:tcPr>
          <w:p w14:paraId="7C37183C" w14:textId="77777777" w:rsidR="00447C17" w:rsidRDefault="65EBDC62" w:rsidP="45A9A33F">
            <w:pPr>
              <w:spacing w:line="276" w:lineRule="auto"/>
              <w:jc w:val="center"/>
              <w:rPr>
                <w:rFonts w:asciiTheme="minorBidi" w:hAnsiTheme="minorBidi"/>
                <w:color w:val="004229"/>
                <w:sz w:val="22"/>
                <w:szCs w:val="22"/>
              </w:rPr>
            </w:pPr>
            <w:r w:rsidRPr="45A9A33F">
              <w:rPr>
                <w:rFonts w:asciiTheme="minorBidi" w:hAnsiTheme="minorBidi"/>
                <w:color w:val="004229"/>
                <w:sz w:val="22"/>
                <w:szCs w:val="22"/>
              </w:rPr>
              <w:t>quiz</w:t>
            </w:r>
          </w:p>
        </w:tc>
      </w:tr>
      <w:tr w:rsidR="00447C17" w14:paraId="4548AD3C" w14:textId="77777777" w:rsidTr="45A9A33F">
        <w:tc>
          <w:tcPr>
            <w:tcW w:w="1258" w:type="dxa"/>
          </w:tcPr>
          <w:p w14:paraId="538C7ABE" w14:textId="77777777"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5</w:t>
            </w:r>
          </w:p>
        </w:tc>
        <w:tc>
          <w:tcPr>
            <w:tcW w:w="2550" w:type="dxa"/>
          </w:tcPr>
          <w:p w14:paraId="4F4D9ECB" w14:textId="77777777" w:rsidR="00447C17" w:rsidRPr="00CD40AE" w:rsidRDefault="518749A1" w:rsidP="45A9A33F">
            <w:pPr>
              <w:spacing w:line="276" w:lineRule="auto"/>
              <w:jc w:val="center"/>
              <w:rPr>
                <w:rFonts w:asciiTheme="minorBidi" w:hAnsiTheme="minorBidi"/>
                <w:color w:val="004229"/>
                <w:sz w:val="22"/>
                <w:szCs w:val="22"/>
              </w:rPr>
            </w:pPr>
            <w:r w:rsidRPr="00CD40AE">
              <w:rPr>
                <w:rFonts w:asciiTheme="minorBidi" w:hAnsiTheme="minorBidi"/>
                <w:color w:val="004229"/>
                <w:sz w:val="22"/>
                <w:szCs w:val="22"/>
              </w:rPr>
              <w:t>First essay</w:t>
            </w:r>
          </w:p>
        </w:tc>
        <w:tc>
          <w:tcPr>
            <w:tcW w:w="1860" w:type="dxa"/>
          </w:tcPr>
          <w:p w14:paraId="6FD1AE6E" w14:textId="77777777" w:rsidR="00447C17" w:rsidRPr="00CD40AE" w:rsidRDefault="518749A1" w:rsidP="45A9A33F">
            <w:pPr>
              <w:spacing w:line="276" w:lineRule="auto"/>
              <w:jc w:val="center"/>
              <w:rPr>
                <w:rFonts w:asciiTheme="minorBidi" w:hAnsiTheme="minorBidi"/>
                <w:color w:val="004229"/>
                <w:sz w:val="22"/>
                <w:szCs w:val="22"/>
              </w:rPr>
            </w:pPr>
            <w:r w:rsidRPr="00CD40AE">
              <w:rPr>
                <w:rFonts w:asciiTheme="minorBidi" w:hAnsiTheme="minorBidi"/>
                <w:color w:val="004229"/>
                <w:sz w:val="22"/>
                <w:szCs w:val="22"/>
              </w:rPr>
              <w:t>In-class writing</w:t>
            </w:r>
          </w:p>
        </w:tc>
        <w:tc>
          <w:tcPr>
            <w:tcW w:w="2408" w:type="dxa"/>
          </w:tcPr>
          <w:p w14:paraId="5A1DA640" w14:textId="77777777" w:rsidR="00447C17" w:rsidRDefault="00447C17" w:rsidP="00447C17">
            <w:pPr>
              <w:spacing w:line="276" w:lineRule="auto"/>
              <w:jc w:val="center"/>
              <w:rPr>
                <w:rFonts w:asciiTheme="minorBidi" w:hAnsiTheme="minorBidi"/>
                <w:color w:val="004229"/>
                <w:sz w:val="22"/>
                <w:szCs w:val="22"/>
              </w:rPr>
            </w:pPr>
          </w:p>
        </w:tc>
        <w:tc>
          <w:tcPr>
            <w:tcW w:w="1365" w:type="dxa"/>
          </w:tcPr>
          <w:p w14:paraId="3E7FBB7E" w14:textId="77777777" w:rsidR="00447C17" w:rsidRPr="00CD40AE" w:rsidRDefault="029CFB20" w:rsidP="45A9A33F">
            <w:pPr>
              <w:spacing w:line="276" w:lineRule="auto"/>
              <w:jc w:val="center"/>
              <w:rPr>
                <w:rFonts w:asciiTheme="minorBidi" w:hAnsiTheme="minorBidi"/>
                <w:color w:val="004229"/>
                <w:sz w:val="22"/>
                <w:szCs w:val="22"/>
              </w:rPr>
            </w:pPr>
            <w:r w:rsidRPr="00CD40AE">
              <w:rPr>
                <w:rFonts w:asciiTheme="minorBidi" w:hAnsiTheme="minorBidi"/>
                <w:color w:val="004229"/>
                <w:sz w:val="22"/>
                <w:szCs w:val="22"/>
              </w:rPr>
              <w:t>Essay submission</w:t>
            </w:r>
          </w:p>
        </w:tc>
      </w:tr>
      <w:tr w:rsidR="00447C17" w14:paraId="0DF286FD" w14:textId="77777777" w:rsidTr="45A9A33F">
        <w:tc>
          <w:tcPr>
            <w:tcW w:w="1258" w:type="dxa"/>
          </w:tcPr>
          <w:p w14:paraId="102AB62F" w14:textId="77777777"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6</w:t>
            </w:r>
          </w:p>
        </w:tc>
        <w:tc>
          <w:tcPr>
            <w:tcW w:w="2550" w:type="dxa"/>
          </w:tcPr>
          <w:p w14:paraId="519BE551" w14:textId="77777777" w:rsidR="00447C17" w:rsidRPr="00CD40AE" w:rsidRDefault="2AF757F8" w:rsidP="45A9A33F">
            <w:pPr>
              <w:spacing w:line="276" w:lineRule="auto"/>
              <w:jc w:val="center"/>
              <w:rPr>
                <w:rFonts w:asciiTheme="minorBidi" w:hAnsiTheme="minorBidi"/>
                <w:color w:val="004229"/>
                <w:sz w:val="22"/>
                <w:szCs w:val="22"/>
              </w:rPr>
            </w:pPr>
            <w:r w:rsidRPr="00CD40AE">
              <w:rPr>
                <w:rFonts w:asciiTheme="minorBidi" w:hAnsiTheme="minorBidi"/>
                <w:color w:val="004229"/>
                <w:sz w:val="22"/>
                <w:szCs w:val="22"/>
              </w:rPr>
              <w:t>Process analysis; process of revision</w:t>
            </w:r>
          </w:p>
        </w:tc>
        <w:tc>
          <w:tcPr>
            <w:tcW w:w="1860" w:type="dxa"/>
          </w:tcPr>
          <w:p w14:paraId="64B92FC3" w14:textId="77777777" w:rsidR="00447C17" w:rsidRPr="00CD40AE" w:rsidRDefault="2BD4E94C" w:rsidP="45A9A33F">
            <w:pPr>
              <w:spacing w:line="276" w:lineRule="auto"/>
              <w:jc w:val="center"/>
              <w:rPr>
                <w:rFonts w:asciiTheme="minorBidi" w:hAnsiTheme="minorBidi"/>
                <w:color w:val="004229"/>
                <w:sz w:val="22"/>
                <w:szCs w:val="22"/>
              </w:rPr>
            </w:pPr>
            <w:r w:rsidRPr="00CD40AE">
              <w:rPr>
                <w:rFonts w:asciiTheme="minorBidi" w:hAnsiTheme="minorBidi"/>
                <w:color w:val="004229"/>
                <w:sz w:val="22"/>
                <w:szCs w:val="22"/>
              </w:rPr>
              <w:t>Lecture and discussion</w:t>
            </w:r>
          </w:p>
        </w:tc>
        <w:tc>
          <w:tcPr>
            <w:tcW w:w="2408" w:type="dxa"/>
          </w:tcPr>
          <w:p w14:paraId="2F6A35CA" w14:textId="77777777" w:rsidR="00447C17" w:rsidRDefault="55A67312" w:rsidP="45A9A33F">
            <w:pPr>
              <w:spacing w:line="276" w:lineRule="auto"/>
              <w:jc w:val="center"/>
              <w:rPr>
                <w:rFonts w:ascii="Arial" w:eastAsia="Arial" w:hAnsi="Arial" w:cs="Arial"/>
                <w:sz w:val="20"/>
                <w:szCs w:val="20"/>
              </w:rPr>
            </w:pPr>
            <w:proofErr w:type="spellStart"/>
            <w:r w:rsidRPr="00CD40AE">
              <w:rPr>
                <w:rFonts w:asciiTheme="minorBidi" w:eastAsia="Times New Roman" w:hAnsiTheme="minorBidi"/>
                <w:color w:val="000000" w:themeColor="text1"/>
                <w:sz w:val="22"/>
                <w:szCs w:val="22"/>
              </w:rPr>
              <w:t>Eighner</w:t>
            </w:r>
            <w:proofErr w:type="spellEnd"/>
            <w:r w:rsidRPr="00CD40AE">
              <w:rPr>
                <w:rFonts w:asciiTheme="minorBidi" w:eastAsia="Times New Roman" w:hAnsiTheme="minorBidi"/>
                <w:color w:val="000000" w:themeColor="text1"/>
                <w:sz w:val="22"/>
                <w:szCs w:val="22"/>
              </w:rPr>
              <w:t>, “On Dumpster Diving”; King, “Everything You Need to Know About Writing</w:t>
            </w:r>
            <w:r w:rsidRPr="45A9A33F">
              <w:rPr>
                <w:rFonts w:ascii="Times New Roman" w:eastAsia="Times New Roman" w:hAnsi="Times New Roman" w:cs="Times New Roman"/>
                <w:color w:val="000000" w:themeColor="text1"/>
                <w:sz w:val="20"/>
                <w:szCs w:val="20"/>
              </w:rPr>
              <w:t xml:space="preserve"> </w:t>
            </w:r>
            <w:r w:rsidRPr="00CD40AE">
              <w:rPr>
                <w:rFonts w:asciiTheme="minorBidi" w:eastAsia="Times New Roman" w:hAnsiTheme="minorBidi"/>
                <w:color w:val="000000" w:themeColor="text1"/>
                <w:sz w:val="20"/>
                <w:szCs w:val="20"/>
              </w:rPr>
              <w:t>Successfully”</w:t>
            </w:r>
          </w:p>
        </w:tc>
        <w:tc>
          <w:tcPr>
            <w:tcW w:w="1365" w:type="dxa"/>
          </w:tcPr>
          <w:p w14:paraId="189E5A15" w14:textId="77777777" w:rsidR="00447C17" w:rsidRDefault="55A67312" w:rsidP="45A9A33F">
            <w:pPr>
              <w:spacing w:line="276" w:lineRule="auto"/>
              <w:jc w:val="center"/>
              <w:rPr>
                <w:rFonts w:asciiTheme="minorBidi" w:hAnsiTheme="minorBidi"/>
                <w:color w:val="004229"/>
                <w:sz w:val="22"/>
                <w:szCs w:val="22"/>
              </w:rPr>
            </w:pPr>
            <w:r w:rsidRPr="45A9A33F">
              <w:rPr>
                <w:rFonts w:asciiTheme="minorBidi" w:hAnsiTheme="minorBidi"/>
                <w:color w:val="004229"/>
                <w:sz w:val="22"/>
                <w:szCs w:val="22"/>
              </w:rPr>
              <w:t>quiz</w:t>
            </w:r>
          </w:p>
        </w:tc>
      </w:tr>
      <w:tr w:rsidR="00447C17" w14:paraId="65BA9D9E" w14:textId="77777777" w:rsidTr="45A9A33F">
        <w:tc>
          <w:tcPr>
            <w:tcW w:w="1258" w:type="dxa"/>
          </w:tcPr>
          <w:p w14:paraId="2C314398" w14:textId="77777777"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7</w:t>
            </w:r>
          </w:p>
        </w:tc>
        <w:tc>
          <w:tcPr>
            <w:tcW w:w="2550" w:type="dxa"/>
          </w:tcPr>
          <w:p w14:paraId="78FAF415" w14:textId="77777777" w:rsidR="00447C17"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Cause and Effect</w:t>
            </w:r>
          </w:p>
        </w:tc>
        <w:tc>
          <w:tcPr>
            <w:tcW w:w="1860" w:type="dxa"/>
          </w:tcPr>
          <w:p w14:paraId="4E72CFFA" w14:textId="77777777" w:rsidR="00447C17" w:rsidRDefault="00CD40AE" w:rsidP="00CD40AE">
            <w:pPr>
              <w:spacing w:line="276" w:lineRule="auto"/>
              <w:jc w:val="center"/>
              <w:rPr>
                <w:rFonts w:asciiTheme="minorBidi" w:hAnsiTheme="minorBidi"/>
                <w:color w:val="004229"/>
                <w:sz w:val="22"/>
                <w:szCs w:val="22"/>
              </w:rPr>
            </w:pPr>
            <w:r>
              <w:rPr>
                <w:rFonts w:asciiTheme="minorBidi" w:hAnsiTheme="minorBidi"/>
                <w:color w:val="004229"/>
                <w:sz w:val="22"/>
                <w:szCs w:val="22"/>
              </w:rPr>
              <w:t>Lecture and Discussion</w:t>
            </w:r>
          </w:p>
        </w:tc>
        <w:tc>
          <w:tcPr>
            <w:tcW w:w="2408" w:type="dxa"/>
          </w:tcPr>
          <w:p w14:paraId="25A17786" w14:textId="77777777" w:rsidR="00E831D2" w:rsidRPr="00E831D2" w:rsidRDefault="00E831D2" w:rsidP="00E831D2">
            <w:pPr>
              <w:spacing w:line="276" w:lineRule="auto"/>
              <w:rPr>
                <w:rFonts w:asciiTheme="minorBidi" w:hAnsiTheme="minorBidi"/>
                <w:color w:val="004229"/>
                <w:sz w:val="22"/>
                <w:szCs w:val="22"/>
              </w:rPr>
            </w:pPr>
            <w:r w:rsidRPr="00E831D2">
              <w:rPr>
                <w:rFonts w:asciiTheme="minorBidi" w:hAnsiTheme="minorBidi"/>
                <w:color w:val="004229"/>
                <w:sz w:val="22"/>
                <w:szCs w:val="22"/>
              </w:rPr>
              <w:t>Winn, “Mystery of the</w:t>
            </w:r>
          </w:p>
          <w:p w14:paraId="3E731105" w14:textId="77777777" w:rsidR="00E831D2" w:rsidRPr="00E831D2" w:rsidRDefault="00E831D2" w:rsidP="00E831D2">
            <w:pPr>
              <w:spacing w:line="276" w:lineRule="auto"/>
              <w:rPr>
                <w:rFonts w:asciiTheme="minorBidi" w:hAnsiTheme="minorBidi"/>
                <w:color w:val="004229"/>
                <w:sz w:val="22"/>
                <w:szCs w:val="22"/>
              </w:rPr>
            </w:pPr>
            <w:r w:rsidRPr="00E831D2">
              <w:rPr>
                <w:rFonts w:asciiTheme="minorBidi" w:hAnsiTheme="minorBidi"/>
                <w:color w:val="004229"/>
                <w:sz w:val="22"/>
                <w:szCs w:val="22"/>
              </w:rPr>
              <w:t>Declining SATs</w:t>
            </w:r>
            <w:proofErr w:type="gramStart"/>
            <w:r w:rsidRPr="00E831D2">
              <w:rPr>
                <w:rFonts w:asciiTheme="minorBidi" w:hAnsiTheme="minorBidi"/>
                <w:color w:val="004229"/>
                <w:sz w:val="22"/>
                <w:szCs w:val="22"/>
              </w:rPr>
              <w:t>”;</w:t>
            </w:r>
            <w:proofErr w:type="gramEnd"/>
          </w:p>
          <w:p w14:paraId="5F60AF47" w14:textId="77777777" w:rsidR="00E831D2" w:rsidRPr="00E831D2" w:rsidRDefault="00E831D2" w:rsidP="00E831D2">
            <w:pPr>
              <w:spacing w:line="276" w:lineRule="auto"/>
              <w:rPr>
                <w:rFonts w:asciiTheme="minorBidi" w:hAnsiTheme="minorBidi"/>
                <w:color w:val="004229"/>
                <w:sz w:val="22"/>
                <w:szCs w:val="22"/>
              </w:rPr>
            </w:pPr>
            <w:r w:rsidRPr="00E831D2">
              <w:rPr>
                <w:rFonts w:asciiTheme="minorBidi" w:hAnsiTheme="minorBidi"/>
                <w:color w:val="004229"/>
                <w:sz w:val="22"/>
                <w:szCs w:val="22"/>
              </w:rPr>
              <w:t>Buckallew, “Operation</w:t>
            </w:r>
          </w:p>
          <w:p w14:paraId="1B31150E" w14:textId="77777777" w:rsidR="00447C17" w:rsidRDefault="00E831D2" w:rsidP="00E831D2">
            <w:pPr>
              <w:spacing w:line="276" w:lineRule="auto"/>
              <w:jc w:val="center"/>
              <w:rPr>
                <w:rFonts w:asciiTheme="minorBidi" w:hAnsiTheme="minorBidi"/>
                <w:color w:val="004229"/>
                <w:sz w:val="22"/>
                <w:szCs w:val="22"/>
              </w:rPr>
            </w:pPr>
            <w:r w:rsidRPr="00E831D2">
              <w:rPr>
                <w:rFonts w:asciiTheme="minorBidi" w:hAnsiTheme="minorBidi"/>
                <w:color w:val="004229"/>
                <w:sz w:val="22"/>
                <w:szCs w:val="22"/>
              </w:rPr>
              <w:t>Cat-Drop”</w:t>
            </w:r>
          </w:p>
        </w:tc>
        <w:tc>
          <w:tcPr>
            <w:tcW w:w="1365" w:type="dxa"/>
          </w:tcPr>
          <w:p w14:paraId="450180E5" w14:textId="77777777" w:rsidR="00447C17" w:rsidRDefault="00E831D2"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quiz</w:t>
            </w:r>
          </w:p>
        </w:tc>
      </w:tr>
      <w:tr w:rsidR="00447C17" w14:paraId="71A9E060" w14:textId="77777777" w:rsidTr="45A9A33F">
        <w:tc>
          <w:tcPr>
            <w:tcW w:w="1258" w:type="dxa"/>
          </w:tcPr>
          <w:p w14:paraId="433D9ABA" w14:textId="77777777"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8</w:t>
            </w:r>
          </w:p>
        </w:tc>
        <w:tc>
          <w:tcPr>
            <w:tcW w:w="2550" w:type="dxa"/>
          </w:tcPr>
          <w:p w14:paraId="2D65B3BA" w14:textId="77777777" w:rsidR="00447C17"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Second essay</w:t>
            </w:r>
          </w:p>
        </w:tc>
        <w:tc>
          <w:tcPr>
            <w:tcW w:w="1860" w:type="dxa"/>
          </w:tcPr>
          <w:p w14:paraId="31ACBE76" w14:textId="77777777" w:rsidR="00447C17"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In-class writing</w:t>
            </w:r>
          </w:p>
        </w:tc>
        <w:tc>
          <w:tcPr>
            <w:tcW w:w="2408" w:type="dxa"/>
          </w:tcPr>
          <w:p w14:paraId="4B13912E" w14:textId="77777777" w:rsidR="00447C17" w:rsidRDefault="00447C17" w:rsidP="00447C17">
            <w:pPr>
              <w:spacing w:line="276" w:lineRule="auto"/>
              <w:jc w:val="center"/>
              <w:rPr>
                <w:rFonts w:asciiTheme="minorBidi" w:hAnsiTheme="minorBidi"/>
                <w:color w:val="004229"/>
                <w:sz w:val="22"/>
                <w:szCs w:val="22"/>
              </w:rPr>
            </w:pPr>
          </w:p>
        </w:tc>
        <w:tc>
          <w:tcPr>
            <w:tcW w:w="1365" w:type="dxa"/>
          </w:tcPr>
          <w:p w14:paraId="48B56328" w14:textId="77777777" w:rsidR="00447C17" w:rsidRDefault="00E831D2"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Essay submission</w:t>
            </w:r>
          </w:p>
        </w:tc>
      </w:tr>
      <w:tr w:rsidR="00447C17" w14:paraId="5847B2F4" w14:textId="77777777" w:rsidTr="45A9A33F">
        <w:tc>
          <w:tcPr>
            <w:tcW w:w="1258" w:type="dxa"/>
          </w:tcPr>
          <w:p w14:paraId="1D11C3D4" w14:textId="77777777"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9</w:t>
            </w:r>
          </w:p>
        </w:tc>
        <w:tc>
          <w:tcPr>
            <w:tcW w:w="2550" w:type="dxa"/>
          </w:tcPr>
          <w:p w14:paraId="4D9266B8" w14:textId="77777777" w:rsidR="00447C17"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Research paper topics; MLA tutorial</w:t>
            </w:r>
          </w:p>
        </w:tc>
        <w:tc>
          <w:tcPr>
            <w:tcW w:w="1860" w:type="dxa"/>
          </w:tcPr>
          <w:p w14:paraId="047B7E5C" w14:textId="77777777" w:rsidR="00447C17"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Lecture</w:t>
            </w:r>
          </w:p>
        </w:tc>
        <w:tc>
          <w:tcPr>
            <w:tcW w:w="2408" w:type="dxa"/>
          </w:tcPr>
          <w:p w14:paraId="10AB36EA" w14:textId="77777777" w:rsidR="00447C17" w:rsidRDefault="00447C17" w:rsidP="00447C17">
            <w:pPr>
              <w:spacing w:line="276" w:lineRule="auto"/>
              <w:jc w:val="center"/>
              <w:rPr>
                <w:rFonts w:asciiTheme="minorBidi" w:hAnsiTheme="minorBidi"/>
                <w:color w:val="004229"/>
                <w:sz w:val="22"/>
                <w:szCs w:val="22"/>
              </w:rPr>
            </w:pPr>
          </w:p>
        </w:tc>
        <w:tc>
          <w:tcPr>
            <w:tcW w:w="1365" w:type="dxa"/>
          </w:tcPr>
          <w:p w14:paraId="136657EC" w14:textId="77777777" w:rsidR="00447C17" w:rsidRDefault="00447C17" w:rsidP="00447C17">
            <w:pPr>
              <w:spacing w:line="276" w:lineRule="auto"/>
              <w:jc w:val="center"/>
              <w:rPr>
                <w:rFonts w:asciiTheme="minorBidi" w:hAnsiTheme="minorBidi"/>
                <w:color w:val="004229"/>
                <w:sz w:val="22"/>
                <w:szCs w:val="22"/>
              </w:rPr>
            </w:pPr>
          </w:p>
        </w:tc>
      </w:tr>
      <w:tr w:rsidR="00E831D2" w14:paraId="3FE9C9BE" w14:textId="77777777" w:rsidTr="45A9A33F">
        <w:tc>
          <w:tcPr>
            <w:tcW w:w="1258" w:type="dxa"/>
          </w:tcPr>
          <w:p w14:paraId="51A919A6"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lastRenderedPageBreak/>
              <w:t>10</w:t>
            </w:r>
          </w:p>
        </w:tc>
        <w:tc>
          <w:tcPr>
            <w:tcW w:w="2550" w:type="dxa"/>
          </w:tcPr>
          <w:p w14:paraId="5F49DB6E"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Argument and Persuasion</w:t>
            </w:r>
          </w:p>
        </w:tc>
        <w:tc>
          <w:tcPr>
            <w:tcW w:w="1860" w:type="dxa"/>
          </w:tcPr>
          <w:p w14:paraId="2F73FAE8"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Lecture and discussion</w:t>
            </w:r>
          </w:p>
        </w:tc>
        <w:tc>
          <w:tcPr>
            <w:tcW w:w="2408" w:type="dxa"/>
          </w:tcPr>
          <w:p w14:paraId="0F6D57FF" w14:textId="77777777" w:rsidR="00E831D2" w:rsidRPr="00CD40AE" w:rsidRDefault="00E831D2" w:rsidP="00E831D2">
            <w:pPr>
              <w:spacing w:line="276" w:lineRule="auto"/>
              <w:jc w:val="center"/>
              <w:rPr>
                <w:rFonts w:asciiTheme="minorBidi" w:hAnsiTheme="minorBidi"/>
                <w:color w:val="004229"/>
                <w:sz w:val="22"/>
                <w:szCs w:val="22"/>
              </w:rPr>
            </w:pPr>
            <w:r w:rsidRPr="00CD40AE">
              <w:rPr>
                <w:rFonts w:asciiTheme="minorBidi" w:hAnsiTheme="minorBidi"/>
                <w:color w:val="004229"/>
                <w:sz w:val="22"/>
                <w:szCs w:val="22"/>
              </w:rPr>
              <w:t>Schwartz, “What</w:t>
            </w:r>
          </w:p>
          <w:p w14:paraId="70D59093" w14:textId="77777777" w:rsidR="00E831D2" w:rsidRPr="00CD40AE" w:rsidRDefault="00E831D2" w:rsidP="00E831D2">
            <w:pPr>
              <w:spacing w:line="276" w:lineRule="auto"/>
              <w:jc w:val="center"/>
              <w:rPr>
                <w:rFonts w:asciiTheme="minorBidi" w:hAnsiTheme="minorBidi"/>
                <w:color w:val="004229"/>
                <w:sz w:val="22"/>
                <w:szCs w:val="22"/>
              </w:rPr>
            </w:pPr>
            <w:r w:rsidRPr="00CD40AE">
              <w:rPr>
                <w:rFonts w:asciiTheme="minorBidi" w:hAnsiTheme="minorBidi"/>
                <w:color w:val="004229"/>
                <w:sz w:val="22"/>
                <w:szCs w:val="22"/>
              </w:rPr>
              <w:t>University Students</w:t>
            </w:r>
          </w:p>
          <w:p w14:paraId="4C18476B" w14:textId="77777777" w:rsidR="00E831D2" w:rsidRPr="00CD40AE" w:rsidRDefault="00E831D2" w:rsidP="00E831D2">
            <w:pPr>
              <w:spacing w:line="276" w:lineRule="auto"/>
              <w:jc w:val="center"/>
              <w:rPr>
                <w:rFonts w:asciiTheme="minorBidi" w:hAnsiTheme="minorBidi"/>
                <w:color w:val="004229"/>
                <w:sz w:val="22"/>
                <w:szCs w:val="22"/>
              </w:rPr>
            </w:pPr>
            <w:r w:rsidRPr="00CD40AE">
              <w:rPr>
                <w:rFonts w:asciiTheme="minorBidi" w:hAnsiTheme="minorBidi"/>
                <w:color w:val="004229"/>
                <w:sz w:val="22"/>
                <w:szCs w:val="22"/>
              </w:rPr>
              <w:t>Wished They Knew</w:t>
            </w:r>
            <w:proofErr w:type="gramStart"/>
            <w:r w:rsidRPr="00CD40AE">
              <w:rPr>
                <w:rFonts w:asciiTheme="minorBidi" w:hAnsiTheme="minorBidi"/>
                <w:color w:val="004229"/>
                <w:sz w:val="22"/>
                <w:szCs w:val="22"/>
              </w:rPr>
              <w:t>”;</w:t>
            </w:r>
            <w:proofErr w:type="gramEnd"/>
          </w:p>
          <w:p w14:paraId="5A78C2FD" w14:textId="77777777" w:rsidR="00E831D2" w:rsidRPr="00CD40AE" w:rsidRDefault="00E831D2" w:rsidP="00E831D2">
            <w:pPr>
              <w:spacing w:line="276" w:lineRule="auto"/>
              <w:jc w:val="center"/>
              <w:rPr>
                <w:rFonts w:asciiTheme="minorBidi" w:hAnsiTheme="minorBidi"/>
                <w:color w:val="004229"/>
                <w:sz w:val="22"/>
                <w:szCs w:val="22"/>
              </w:rPr>
            </w:pPr>
            <w:r w:rsidRPr="00CD40AE">
              <w:rPr>
                <w:rFonts w:asciiTheme="minorBidi" w:hAnsiTheme="minorBidi"/>
                <w:color w:val="004229"/>
                <w:sz w:val="22"/>
                <w:szCs w:val="22"/>
              </w:rPr>
              <w:t>Vonnegut Jr.,</w:t>
            </w:r>
          </w:p>
          <w:p w14:paraId="65DD4C0F" w14:textId="77777777" w:rsidR="00E831D2" w:rsidRPr="00E831D2" w:rsidRDefault="00E831D2" w:rsidP="00E831D2">
            <w:pPr>
              <w:spacing w:line="276" w:lineRule="auto"/>
              <w:jc w:val="center"/>
              <w:rPr>
                <w:rFonts w:asciiTheme="minorBidi" w:hAnsiTheme="minorBidi"/>
                <w:color w:val="004229"/>
                <w:sz w:val="20"/>
                <w:szCs w:val="20"/>
              </w:rPr>
            </w:pPr>
            <w:r w:rsidRPr="00CD40AE">
              <w:rPr>
                <w:rFonts w:asciiTheme="minorBidi" w:hAnsiTheme="minorBidi"/>
                <w:color w:val="004229"/>
                <w:sz w:val="22"/>
                <w:szCs w:val="22"/>
              </w:rPr>
              <w:t>“Harrison Bergeron”</w:t>
            </w:r>
          </w:p>
        </w:tc>
        <w:tc>
          <w:tcPr>
            <w:tcW w:w="1365" w:type="dxa"/>
          </w:tcPr>
          <w:p w14:paraId="75BBC7B8"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quiz</w:t>
            </w:r>
          </w:p>
        </w:tc>
      </w:tr>
      <w:tr w:rsidR="00E831D2" w14:paraId="4F4E46C2" w14:textId="77777777" w:rsidTr="45A9A33F">
        <w:tc>
          <w:tcPr>
            <w:tcW w:w="1258" w:type="dxa"/>
          </w:tcPr>
          <w:p w14:paraId="06ED4715"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11</w:t>
            </w:r>
          </w:p>
        </w:tc>
        <w:tc>
          <w:tcPr>
            <w:tcW w:w="2550" w:type="dxa"/>
          </w:tcPr>
          <w:p w14:paraId="57CCA7ED"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Definition</w:t>
            </w:r>
          </w:p>
        </w:tc>
        <w:tc>
          <w:tcPr>
            <w:tcW w:w="1860" w:type="dxa"/>
          </w:tcPr>
          <w:p w14:paraId="61530AE2"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Lecture and discussion</w:t>
            </w:r>
          </w:p>
        </w:tc>
        <w:tc>
          <w:tcPr>
            <w:tcW w:w="2408" w:type="dxa"/>
          </w:tcPr>
          <w:p w14:paraId="49D56D7F" w14:textId="77777777" w:rsidR="00E831D2" w:rsidRPr="00E831D2" w:rsidRDefault="00E831D2" w:rsidP="00E831D2">
            <w:pPr>
              <w:spacing w:line="276" w:lineRule="auto"/>
              <w:jc w:val="center"/>
              <w:rPr>
                <w:rFonts w:asciiTheme="minorBidi" w:hAnsiTheme="minorBidi"/>
                <w:color w:val="004229"/>
                <w:sz w:val="22"/>
                <w:szCs w:val="22"/>
              </w:rPr>
            </w:pPr>
            <w:r w:rsidRPr="00E831D2">
              <w:rPr>
                <w:rFonts w:asciiTheme="minorBidi" w:hAnsiTheme="minorBidi"/>
                <w:color w:val="004229"/>
                <w:sz w:val="22"/>
                <w:szCs w:val="22"/>
              </w:rPr>
              <w:t>Twain, “Concerning</w:t>
            </w:r>
          </w:p>
          <w:p w14:paraId="1BD68279" w14:textId="77777777" w:rsidR="00E831D2" w:rsidRPr="00E831D2" w:rsidRDefault="00E831D2" w:rsidP="00E831D2">
            <w:pPr>
              <w:spacing w:line="276" w:lineRule="auto"/>
              <w:jc w:val="center"/>
              <w:rPr>
                <w:rFonts w:asciiTheme="minorBidi" w:hAnsiTheme="minorBidi"/>
                <w:color w:val="004229"/>
                <w:sz w:val="22"/>
                <w:szCs w:val="22"/>
              </w:rPr>
            </w:pPr>
            <w:r w:rsidRPr="00E831D2">
              <w:rPr>
                <w:rFonts w:asciiTheme="minorBidi" w:hAnsiTheme="minorBidi"/>
                <w:color w:val="004229"/>
                <w:sz w:val="22"/>
                <w:szCs w:val="22"/>
              </w:rPr>
              <w:t>the Jews”; Bettelheim,</w:t>
            </w:r>
          </w:p>
          <w:p w14:paraId="0F580D90" w14:textId="77777777" w:rsidR="00E831D2" w:rsidRDefault="00E831D2" w:rsidP="00E831D2">
            <w:pPr>
              <w:spacing w:line="276" w:lineRule="auto"/>
              <w:jc w:val="center"/>
              <w:rPr>
                <w:rFonts w:asciiTheme="minorBidi" w:hAnsiTheme="minorBidi"/>
                <w:color w:val="004229"/>
                <w:sz w:val="22"/>
                <w:szCs w:val="22"/>
              </w:rPr>
            </w:pPr>
            <w:r w:rsidRPr="00E831D2">
              <w:rPr>
                <w:rFonts w:asciiTheme="minorBidi" w:hAnsiTheme="minorBidi"/>
                <w:color w:val="004229"/>
                <w:sz w:val="22"/>
                <w:szCs w:val="22"/>
              </w:rPr>
              <w:t>“Holocaust”</w:t>
            </w:r>
          </w:p>
        </w:tc>
        <w:tc>
          <w:tcPr>
            <w:tcW w:w="1365" w:type="dxa"/>
          </w:tcPr>
          <w:p w14:paraId="400D0A3B"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quiz</w:t>
            </w:r>
          </w:p>
        </w:tc>
      </w:tr>
      <w:tr w:rsidR="00E831D2" w14:paraId="599AD768" w14:textId="77777777" w:rsidTr="45A9A33F">
        <w:tc>
          <w:tcPr>
            <w:tcW w:w="1258" w:type="dxa"/>
          </w:tcPr>
          <w:p w14:paraId="08FD6BB4"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12</w:t>
            </w:r>
          </w:p>
        </w:tc>
        <w:tc>
          <w:tcPr>
            <w:tcW w:w="2550" w:type="dxa"/>
          </w:tcPr>
          <w:p w14:paraId="7D198917" w14:textId="77777777" w:rsidR="00E831D2" w:rsidRP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Division and Classification</w:t>
            </w:r>
          </w:p>
        </w:tc>
        <w:tc>
          <w:tcPr>
            <w:tcW w:w="1860" w:type="dxa"/>
          </w:tcPr>
          <w:p w14:paraId="57AD3A1B"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Lecture and discussion</w:t>
            </w:r>
          </w:p>
        </w:tc>
        <w:tc>
          <w:tcPr>
            <w:tcW w:w="2408" w:type="dxa"/>
          </w:tcPr>
          <w:p w14:paraId="2B9AF64D" w14:textId="77777777" w:rsidR="00E831D2" w:rsidRPr="00E831D2" w:rsidRDefault="00E831D2" w:rsidP="00E831D2">
            <w:pPr>
              <w:spacing w:line="276" w:lineRule="auto"/>
              <w:jc w:val="center"/>
              <w:rPr>
                <w:rFonts w:asciiTheme="minorBidi" w:hAnsiTheme="minorBidi"/>
                <w:color w:val="004229"/>
                <w:sz w:val="22"/>
                <w:szCs w:val="22"/>
              </w:rPr>
            </w:pPr>
            <w:r w:rsidRPr="00E831D2">
              <w:rPr>
                <w:rFonts w:asciiTheme="minorBidi" w:hAnsiTheme="minorBidi"/>
                <w:color w:val="004229"/>
                <w:sz w:val="22"/>
                <w:szCs w:val="22"/>
              </w:rPr>
              <w:t>Morris, “Territorial</w:t>
            </w:r>
          </w:p>
          <w:p w14:paraId="72E7AF4D" w14:textId="77777777" w:rsidR="00E831D2" w:rsidRPr="00E831D2" w:rsidRDefault="00E831D2" w:rsidP="00E831D2">
            <w:pPr>
              <w:spacing w:line="276" w:lineRule="auto"/>
              <w:jc w:val="center"/>
              <w:rPr>
                <w:rFonts w:asciiTheme="minorBidi" w:hAnsiTheme="minorBidi"/>
                <w:color w:val="004229"/>
                <w:sz w:val="22"/>
                <w:szCs w:val="22"/>
              </w:rPr>
            </w:pPr>
            <w:r w:rsidRPr="00E831D2">
              <w:rPr>
                <w:rFonts w:asciiTheme="minorBidi" w:hAnsiTheme="minorBidi"/>
                <w:color w:val="004229"/>
                <w:sz w:val="22"/>
                <w:szCs w:val="22"/>
              </w:rPr>
              <w:t>Behavior”; Thomas,</w:t>
            </w:r>
          </w:p>
          <w:p w14:paraId="3D3D1A2E" w14:textId="77777777" w:rsidR="00E831D2" w:rsidRPr="00E831D2" w:rsidRDefault="00E831D2" w:rsidP="00E831D2">
            <w:pPr>
              <w:spacing w:line="276" w:lineRule="auto"/>
              <w:jc w:val="center"/>
              <w:rPr>
                <w:rFonts w:asciiTheme="minorBidi" w:hAnsiTheme="minorBidi"/>
                <w:color w:val="004229"/>
                <w:sz w:val="22"/>
                <w:szCs w:val="22"/>
              </w:rPr>
            </w:pPr>
            <w:r w:rsidRPr="00E831D2">
              <w:rPr>
                <w:rFonts w:asciiTheme="minorBidi" w:hAnsiTheme="minorBidi"/>
                <w:color w:val="004229"/>
                <w:sz w:val="22"/>
                <w:szCs w:val="22"/>
              </w:rPr>
              <w:t>“Notes on</w:t>
            </w:r>
          </w:p>
          <w:p w14:paraId="6C221E44" w14:textId="77777777" w:rsidR="00E831D2" w:rsidRDefault="00E831D2" w:rsidP="00E831D2">
            <w:pPr>
              <w:spacing w:line="276" w:lineRule="auto"/>
              <w:jc w:val="center"/>
              <w:rPr>
                <w:rFonts w:asciiTheme="minorBidi" w:hAnsiTheme="minorBidi"/>
                <w:color w:val="004229"/>
                <w:sz w:val="22"/>
                <w:szCs w:val="22"/>
              </w:rPr>
            </w:pPr>
            <w:r w:rsidRPr="00E831D2">
              <w:rPr>
                <w:rFonts w:asciiTheme="minorBidi" w:hAnsiTheme="minorBidi"/>
                <w:color w:val="004229"/>
                <w:sz w:val="22"/>
                <w:szCs w:val="22"/>
              </w:rPr>
              <w:t>Punctuation”</w:t>
            </w:r>
          </w:p>
        </w:tc>
        <w:tc>
          <w:tcPr>
            <w:tcW w:w="1365" w:type="dxa"/>
          </w:tcPr>
          <w:p w14:paraId="73F00272"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quiz</w:t>
            </w:r>
          </w:p>
        </w:tc>
      </w:tr>
      <w:tr w:rsidR="00E831D2" w14:paraId="428C01A5" w14:textId="77777777" w:rsidTr="45A9A33F">
        <w:tc>
          <w:tcPr>
            <w:tcW w:w="1258" w:type="dxa"/>
          </w:tcPr>
          <w:p w14:paraId="2446A4B3"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13</w:t>
            </w:r>
          </w:p>
        </w:tc>
        <w:tc>
          <w:tcPr>
            <w:tcW w:w="2550" w:type="dxa"/>
          </w:tcPr>
          <w:p w14:paraId="45291A6E"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Third essay</w:t>
            </w:r>
          </w:p>
        </w:tc>
        <w:tc>
          <w:tcPr>
            <w:tcW w:w="1860" w:type="dxa"/>
          </w:tcPr>
          <w:p w14:paraId="54E7B8AA"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In-class writing</w:t>
            </w:r>
          </w:p>
        </w:tc>
        <w:tc>
          <w:tcPr>
            <w:tcW w:w="2408" w:type="dxa"/>
          </w:tcPr>
          <w:p w14:paraId="58A42F44" w14:textId="77777777" w:rsidR="00E831D2" w:rsidRDefault="00E831D2" w:rsidP="00E831D2">
            <w:pPr>
              <w:spacing w:line="276" w:lineRule="auto"/>
              <w:jc w:val="center"/>
              <w:rPr>
                <w:rFonts w:asciiTheme="minorBidi" w:hAnsiTheme="minorBidi"/>
                <w:color w:val="004229"/>
                <w:sz w:val="22"/>
                <w:szCs w:val="22"/>
              </w:rPr>
            </w:pPr>
          </w:p>
        </w:tc>
        <w:tc>
          <w:tcPr>
            <w:tcW w:w="1365" w:type="dxa"/>
          </w:tcPr>
          <w:p w14:paraId="2DB637EB"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Essay submission</w:t>
            </w:r>
          </w:p>
        </w:tc>
      </w:tr>
      <w:tr w:rsidR="00E831D2" w14:paraId="0B0C43BE" w14:textId="77777777" w:rsidTr="45A9A33F">
        <w:tc>
          <w:tcPr>
            <w:tcW w:w="1258" w:type="dxa"/>
          </w:tcPr>
          <w:p w14:paraId="1027F787"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14</w:t>
            </w:r>
          </w:p>
        </w:tc>
        <w:tc>
          <w:tcPr>
            <w:tcW w:w="2550" w:type="dxa"/>
          </w:tcPr>
          <w:p w14:paraId="684FAEB0"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Paper writing workshop</w:t>
            </w:r>
          </w:p>
        </w:tc>
        <w:tc>
          <w:tcPr>
            <w:tcW w:w="1860" w:type="dxa"/>
          </w:tcPr>
          <w:p w14:paraId="53ED7C10" w14:textId="77777777" w:rsidR="00E831D2" w:rsidRDefault="00E831D2" w:rsidP="00E831D2">
            <w:pPr>
              <w:spacing w:line="276" w:lineRule="auto"/>
              <w:jc w:val="center"/>
              <w:rPr>
                <w:rFonts w:asciiTheme="minorBidi" w:hAnsiTheme="minorBidi"/>
                <w:color w:val="004229"/>
                <w:sz w:val="22"/>
                <w:szCs w:val="22"/>
              </w:rPr>
            </w:pPr>
            <w:r>
              <w:rPr>
                <w:rFonts w:asciiTheme="minorBidi" w:hAnsiTheme="minorBidi"/>
                <w:color w:val="004229"/>
                <w:sz w:val="22"/>
                <w:szCs w:val="22"/>
              </w:rPr>
              <w:t>tutorial</w:t>
            </w:r>
          </w:p>
        </w:tc>
        <w:tc>
          <w:tcPr>
            <w:tcW w:w="2408" w:type="dxa"/>
          </w:tcPr>
          <w:p w14:paraId="58BD61C1" w14:textId="77777777" w:rsidR="00E831D2" w:rsidRDefault="00E831D2" w:rsidP="00E831D2">
            <w:pPr>
              <w:spacing w:line="276" w:lineRule="auto"/>
              <w:jc w:val="center"/>
              <w:rPr>
                <w:rFonts w:asciiTheme="minorBidi" w:hAnsiTheme="minorBidi"/>
                <w:color w:val="004229"/>
                <w:sz w:val="22"/>
                <w:szCs w:val="22"/>
                <w:rtl/>
              </w:rPr>
            </w:pPr>
          </w:p>
        </w:tc>
        <w:tc>
          <w:tcPr>
            <w:tcW w:w="1365" w:type="dxa"/>
          </w:tcPr>
          <w:p w14:paraId="745C1130" w14:textId="77777777" w:rsidR="00E831D2" w:rsidRDefault="00E831D2" w:rsidP="00E831D2">
            <w:pPr>
              <w:spacing w:line="276" w:lineRule="auto"/>
              <w:jc w:val="center"/>
              <w:rPr>
                <w:rFonts w:asciiTheme="minorBidi" w:hAnsiTheme="minorBidi"/>
                <w:color w:val="004229"/>
                <w:sz w:val="22"/>
                <w:szCs w:val="22"/>
                <w:rtl/>
              </w:rPr>
            </w:pPr>
          </w:p>
        </w:tc>
      </w:tr>
    </w:tbl>
    <w:p w14:paraId="708F99AD" w14:textId="77777777" w:rsidR="00303E78" w:rsidRDefault="005965D9" w:rsidP="00213BDA">
      <w:pPr>
        <w:spacing w:line="276" w:lineRule="auto"/>
        <w:rPr>
          <w:rFonts w:asciiTheme="minorBidi" w:hAnsiTheme="minorBidi"/>
          <w:color w:val="004229"/>
          <w:sz w:val="22"/>
          <w:szCs w:val="22"/>
          <w:rtl/>
        </w:rPr>
      </w:pPr>
      <w:r>
        <w:rPr>
          <w:color w:val="004229"/>
          <w:sz w:val="22"/>
          <w:szCs w:val="22"/>
          <w:lang w:val="en"/>
        </w:rPr>
        <w:t xml:space="preserve">* </w:t>
      </w:r>
      <w:r w:rsidR="00976353">
        <w:rPr>
          <w:color w:val="004229"/>
          <w:sz w:val="22"/>
          <w:szCs w:val="22"/>
          <w:lang w:val="en"/>
        </w:rPr>
        <w:t>There may be changes in the syllabus depending on</w:t>
      </w:r>
      <w:r w:rsidR="005047F8">
        <w:rPr>
          <w:color w:val="004229"/>
          <w:sz w:val="22"/>
          <w:szCs w:val="22"/>
          <w:lang w:val="en"/>
        </w:rPr>
        <w:t xml:space="preserve"> learning</w:t>
      </w:r>
      <w:r w:rsidR="00976353">
        <w:rPr>
          <w:color w:val="004229"/>
          <w:sz w:val="22"/>
          <w:szCs w:val="22"/>
          <w:lang w:val="en"/>
        </w:rPr>
        <w:t xml:space="preserve"> progress and effectiveness</w:t>
      </w:r>
    </w:p>
    <w:p w14:paraId="500770E4" w14:textId="77777777" w:rsidR="00447C17" w:rsidRDefault="00447C17" w:rsidP="00213BDA">
      <w:pPr>
        <w:spacing w:line="276" w:lineRule="auto"/>
        <w:rPr>
          <w:b/>
          <w:bCs/>
          <w:color w:val="004229"/>
          <w:sz w:val="28"/>
          <w:szCs w:val="28"/>
          <w:lang w:val="en"/>
        </w:rPr>
      </w:pPr>
    </w:p>
    <w:p w14:paraId="4882BC29" w14:textId="77777777" w:rsidR="00632689" w:rsidRPr="00307AC9" w:rsidRDefault="00813596" w:rsidP="00307AC9">
      <w:pPr>
        <w:spacing w:line="276" w:lineRule="auto"/>
        <w:rPr>
          <w:rFonts w:asciiTheme="minorBidi" w:hAnsiTheme="minorBidi"/>
          <w:color w:val="3B3838" w:themeColor="background2" w:themeShade="40"/>
          <w:sz w:val="21"/>
          <w:szCs w:val="21"/>
          <w:rtl/>
        </w:rPr>
      </w:pPr>
      <w:r w:rsidRPr="00303E78">
        <w:rPr>
          <w:b/>
          <w:noProof/>
          <w:color w:val="004229"/>
          <w:sz w:val="28"/>
          <w:szCs w:val="28"/>
        </w:rPr>
        <w:drawing>
          <wp:inline distT="0" distB="0" distL="0" distR="0" wp14:anchorId="5D139288" wp14:editId="52E941F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4226" cy="444226"/>
                    </a:xfrm>
                    <a:prstGeom prst="rect">
                      <a:avLst/>
                    </a:prstGeom>
                  </pic:spPr>
                </pic:pic>
              </a:graphicData>
            </a:graphic>
          </wp:inline>
        </w:drawing>
      </w:r>
      <w:r w:rsidR="00632689" w:rsidRPr="00303E78">
        <w:rPr>
          <w:b/>
          <w:bCs/>
          <w:color w:val="004229"/>
          <w:sz w:val="28"/>
          <w:szCs w:val="28"/>
          <w:lang w:val="en"/>
        </w:rPr>
        <w:t>Final grade</w:t>
      </w:r>
      <w:r w:rsidR="00632689" w:rsidRPr="00303E78">
        <w:rPr>
          <w:sz w:val="22"/>
          <w:szCs w:val="22"/>
          <w:lang w:val="en"/>
        </w:rPr>
        <w:tab/>
      </w:r>
    </w:p>
    <w:p w14:paraId="5A7948DC" w14:textId="77777777" w:rsidR="00AF4870" w:rsidRPr="00CD40AE" w:rsidRDefault="00C42E6A" w:rsidP="00CD40AE">
      <w:pPr>
        <w:shd w:val="clear" w:color="auto" w:fill="ECF0E9"/>
        <w:spacing w:line="276" w:lineRule="auto"/>
        <w:rPr>
          <w:rFonts w:asciiTheme="minorBidi" w:hAnsiTheme="minorBidi"/>
          <w:b/>
          <w:bCs/>
          <w:color w:val="3B3838" w:themeColor="background2" w:themeShade="40"/>
          <w:sz w:val="22"/>
          <w:szCs w:val="22"/>
          <w:rtl/>
        </w:rPr>
      </w:pPr>
      <w:r>
        <w:rPr>
          <w:b/>
          <w:bCs/>
          <w:color w:val="3B3838" w:themeColor="background2" w:themeShade="40"/>
          <w:sz w:val="22"/>
          <w:szCs w:val="22"/>
          <w:lang w:val="en"/>
        </w:rPr>
        <w:t>Components of the score:</w:t>
      </w:r>
    </w:p>
    <w:tbl>
      <w:tblPr>
        <w:tblpPr w:leftFromText="180" w:rightFromText="180" w:vertAnchor="text" w:horzAnchor="margin" w:tblpY="377"/>
        <w:tblOverlap w:val="never"/>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5526"/>
        <w:gridCol w:w="3833"/>
      </w:tblGrid>
      <w:tr w:rsidR="00307AC9" w:rsidRPr="00CB6D17" w14:paraId="736EBC33" w14:textId="77777777" w:rsidTr="12328A89">
        <w:trPr>
          <w:trHeight w:val="412"/>
        </w:trPr>
        <w:tc>
          <w:tcPr>
            <w:tcW w:w="5526"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79ED0333" w14:textId="77777777" w:rsidR="00307AC9" w:rsidRPr="00D6755E" w:rsidRDefault="00307AC9" w:rsidP="00354933">
            <w:pPr>
              <w:spacing w:line="276" w:lineRule="auto"/>
              <w:rPr>
                <w:rFonts w:asciiTheme="minorBidi" w:hAnsiTheme="minorBidi"/>
                <w:color w:val="004229"/>
                <w:sz w:val="22"/>
                <w:szCs w:val="22"/>
                <w:rtl/>
              </w:rPr>
            </w:pPr>
            <w:r>
              <w:rPr>
                <w:color w:val="004229"/>
                <w:sz w:val="22"/>
                <w:szCs w:val="22"/>
                <w:lang w:val="en"/>
              </w:rPr>
              <w:t>Description of the learning product</w:t>
            </w:r>
          </w:p>
        </w:tc>
        <w:tc>
          <w:tcPr>
            <w:tcW w:w="3833"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14A0AF38" w14:textId="77777777" w:rsidR="00307AC9" w:rsidRPr="00D6755E" w:rsidRDefault="00307AC9" w:rsidP="00354933">
            <w:pPr>
              <w:spacing w:line="276" w:lineRule="auto"/>
              <w:rPr>
                <w:rFonts w:asciiTheme="minorBidi" w:hAnsiTheme="minorBidi"/>
                <w:color w:val="004229"/>
                <w:sz w:val="22"/>
                <w:szCs w:val="22"/>
                <w:rtl/>
              </w:rPr>
            </w:pPr>
            <w:r>
              <w:rPr>
                <w:color w:val="004229"/>
                <w:sz w:val="22"/>
                <w:szCs w:val="22"/>
                <w:lang w:val="en"/>
              </w:rPr>
              <w:t>Weight in the final score</w:t>
            </w:r>
          </w:p>
        </w:tc>
      </w:tr>
      <w:tr w:rsidR="00307AC9" w:rsidRPr="00CB6D17" w14:paraId="2D0F1090" w14:textId="77777777" w:rsidTr="12328A89">
        <w:trPr>
          <w:trHeight w:val="267"/>
        </w:trPr>
        <w:tc>
          <w:tcPr>
            <w:tcW w:w="5526" w:type="dxa"/>
            <w:tcBorders>
              <w:top w:val="single" w:sz="2" w:space="0" w:color="F5F9F0"/>
              <w:left w:val="single" w:sz="2" w:space="0" w:color="004229"/>
              <w:bottom w:val="single" w:sz="2" w:space="0" w:color="004229"/>
              <w:right w:val="single" w:sz="2" w:space="0" w:color="004229"/>
            </w:tcBorders>
            <w:shd w:val="clear" w:color="auto" w:fill="auto"/>
            <w:vAlign w:val="center"/>
          </w:tcPr>
          <w:p w14:paraId="7A36EDF4" w14:textId="77777777" w:rsidR="00307AC9" w:rsidRPr="00D6755E" w:rsidRDefault="006368D1" w:rsidP="00354933">
            <w:pPr>
              <w:spacing w:line="276" w:lineRule="auto"/>
              <w:rPr>
                <w:rFonts w:asciiTheme="minorBidi" w:hAnsiTheme="minorBidi"/>
                <w:color w:val="003D27"/>
                <w:sz w:val="22"/>
                <w:szCs w:val="22"/>
                <w:rtl/>
              </w:rPr>
            </w:pPr>
            <w:r>
              <w:rPr>
                <w:color w:val="003D27"/>
                <w:sz w:val="22"/>
                <w:szCs w:val="22"/>
                <w:lang w:val="en"/>
              </w:rPr>
              <w:t>Three in-class essays, plus revisions</w:t>
            </w:r>
          </w:p>
        </w:tc>
        <w:tc>
          <w:tcPr>
            <w:tcW w:w="3833" w:type="dxa"/>
            <w:tcBorders>
              <w:top w:val="single" w:sz="2" w:space="0" w:color="F5F9F0"/>
              <w:left w:val="single" w:sz="2" w:space="0" w:color="004229"/>
              <w:bottom w:val="single" w:sz="2" w:space="0" w:color="004229"/>
              <w:right w:val="single" w:sz="2" w:space="0" w:color="004229"/>
            </w:tcBorders>
            <w:shd w:val="clear" w:color="auto" w:fill="auto"/>
            <w:vAlign w:val="center"/>
          </w:tcPr>
          <w:p w14:paraId="2853AC8B" w14:textId="77777777" w:rsidR="00307AC9" w:rsidRPr="00D6755E" w:rsidRDefault="585C65BD" w:rsidP="12328A89">
            <w:pPr>
              <w:spacing w:line="276" w:lineRule="auto"/>
              <w:rPr>
                <w:color w:val="003D27"/>
                <w:sz w:val="22"/>
                <w:szCs w:val="22"/>
                <w:lang w:val="en"/>
              </w:rPr>
            </w:pPr>
            <w:r w:rsidRPr="12328A89">
              <w:rPr>
                <w:color w:val="003D27"/>
                <w:sz w:val="22"/>
                <w:szCs w:val="22"/>
                <w:lang w:val="en"/>
              </w:rPr>
              <w:t>45</w:t>
            </w:r>
            <w:r w:rsidR="2942CD71" w:rsidRPr="12328A89">
              <w:rPr>
                <w:color w:val="003D27"/>
                <w:sz w:val="22"/>
                <w:szCs w:val="22"/>
                <w:lang w:val="en"/>
              </w:rPr>
              <w:t>%</w:t>
            </w:r>
          </w:p>
        </w:tc>
      </w:tr>
      <w:tr w:rsidR="00307AC9" w:rsidRPr="00CB6D17" w14:paraId="0EE27988" w14:textId="77777777" w:rsidTr="12328A8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35FB2367" w14:textId="77777777" w:rsidR="00307AC9" w:rsidRDefault="006368D1" w:rsidP="00354933">
            <w:pPr>
              <w:spacing w:line="276" w:lineRule="auto"/>
              <w:rPr>
                <w:rFonts w:asciiTheme="minorBidi" w:hAnsiTheme="minorBidi"/>
                <w:color w:val="003D27"/>
                <w:sz w:val="22"/>
                <w:szCs w:val="22"/>
                <w:rtl/>
              </w:rPr>
            </w:pPr>
            <w:r>
              <w:rPr>
                <w:color w:val="003D27"/>
                <w:sz w:val="22"/>
                <w:szCs w:val="22"/>
                <w:lang w:val="en"/>
              </w:rPr>
              <w:t>Research paper</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7E89FE01" w14:textId="77777777" w:rsidR="00307AC9" w:rsidRDefault="536F6C89" w:rsidP="12328A89">
            <w:pPr>
              <w:spacing w:line="276" w:lineRule="auto"/>
              <w:rPr>
                <w:rFonts w:asciiTheme="minorBidi" w:hAnsiTheme="minorBidi"/>
                <w:color w:val="003D27"/>
                <w:sz w:val="22"/>
                <w:szCs w:val="22"/>
              </w:rPr>
            </w:pPr>
            <w:r w:rsidRPr="12328A89">
              <w:rPr>
                <w:rFonts w:asciiTheme="minorBidi" w:hAnsiTheme="minorBidi"/>
                <w:color w:val="003D27"/>
                <w:sz w:val="22"/>
                <w:szCs w:val="22"/>
              </w:rPr>
              <w:t>25</w:t>
            </w:r>
            <w:r w:rsidR="2942CD71" w:rsidRPr="12328A89">
              <w:rPr>
                <w:rFonts w:asciiTheme="minorBidi" w:hAnsiTheme="minorBidi"/>
                <w:color w:val="003D27"/>
                <w:sz w:val="22"/>
                <w:szCs w:val="22"/>
              </w:rPr>
              <w:t>%</w:t>
            </w:r>
          </w:p>
        </w:tc>
      </w:tr>
      <w:tr w:rsidR="12328A89" w14:paraId="077FD584" w14:textId="77777777" w:rsidTr="12328A89">
        <w:trPr>
          <w:trHeight w:val="300"/>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215D11FA" w14:textId="77777777" w:rsidR="6FE8D2A8" w:rsidRDefault="6FE8D2A8" w:rsidP="12328A89">
            <w:pPr>
              <w:spacing w:line="276" w:lineRule="auto"/>
              <w:rPr>
                <w:color w:val="003D27"/>
                <w:sz w:val="22"/>
                <w:szCs w:val="22"/>
                <w:lang w:val="en"/>
              </w:rPr>
            </w:pPr>
            <w:r w:rsidRPr="12328A89">
              <w:rPr>
                <w:color w:val="003D27"/>
                <w:sz w:val="22"/>
                <w:szCs w:val="22"/>
                <w:lang w:val="en"/>
              </w:rPr>
              <w:t>Final</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A8766CF" w14:textId="77777777" w:rsidR="6FE8D2A8" w:rsidRDefault="6FE8D2A8" w:rsidP="12328A89">
            <w:pPr>
              <w:spacing w:line="276" w:lineRule="auto"/>
              <w:rPr>
                <w:rFonts w:asciiTheme="minorBidi" w:hAnsiTheme="minorBidi"/>
                <w:color w:val="003D27"/>
                <w:sz w:val="22"/>
                <w:szCs w:val="22"/>
              </w:rPr>
            </w:pPr>
            <w:r w:rsidRPr="12328A89">
              <w:rPr>
                <w:rFonts w:asciiTheme="minorBidi" w:hAnsiTheme="minorBidi"/>
                <w:color w:val="003D27"/>
                <w:sz w:val="22"/>
                <w:szCs w:val="22"/>
              </w:rPr>
              <w:t>20%</w:t>
            </w:r>
          </w:p>
        </w:tc>
      </w:tr>
      <w:tr w:rsidR="12328A89" w14:paraId="38804D21" w14:textId="77777777" w:rsidTr="12328A89">
        <w:trPr>
          <w:trHeight w:val="300"/>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4E2ED2EA" w14:textId="77777777" w:rsidR="01C1E342" w:rsidRDefault="01C1E342" w:rsidP="12328A89">
            <w:pPr>
              <w:spacing w:line="276" w:lineRule="auto"/>
              <w:rPr>
                <w:color w:val="003D27"/>
                <w:sz w:val="22"/>
                <w:szCs w:val="22"/>
                <w:lang w:val="en"/>
              </w:rPr>
            </w:pPr>
            <w:r w:rsidRPr="12328A89">
              <w:rPr>
                <w:color w:val="003D27"/>
                <w:sz w:val="22"/>
                <w:szCs w:val="22"/>
                <w:lang w:val="en"/>
              </w:rPr>
              <w:t>Quizzes</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755E2A0E" w14:textId="77777777" w:rsidR="01C1E342" w:rsidRDefault="01C1E342" w:rsidP="12328A89">
            <w:pPr>
              <w:spacing w:line="276" w:lineRule="auto"/>
              <w:rPr>
                <w:rFonts w:asciiTheme="minorBidi" w:hAnsiTheme="minorBidi"/>
                <w:color w:val="003D27"/>
                <w:sz w:val="22"/>
                <w:szCs w:val="22"/>
              </w:rPr>
            </w:pPr>
            <w:r w:rsidRPr="12328A89">
              <w:rPr>
                <w:rFonts w:asciiTheme="minorBidi" w:hAnsiTheme="minorBidi"/>
                <w:color w:val="003D27"/>
                <w:sz w:val="22"/>
                <w:szCs w:val="22"/>
              </w:rPr>
              <w:t>10%</w:t>
            </w:r>
          </w:p>
        </w:tc>
      </w:tr>
    </w:tbl>
    <w:p w14:paraId="2D1BB026" w14:textId="77777777" w:rsidR="12328A89" w:rsidRDefault="12328A89"/>
    <w:p w14:paraId="1A416E62" w14:textId="77777777" w:rsidR="005047F8" w:rsidRPr="00307AC9" w:rsidRDefault="005047F8" w:rsidP="00AF4870">
      <w:pPr>
        <w:spacing w:line="276" w:lineRule="auto"/>
        <w:rPr>
          <w:b/>
          <w:bCs/>
          <w:color w:val="004229"/>
          <w:sz w:val="28"/>
          <w:szCs w:val="28"/>
        </w:rPr>
      </w:pPr>
    </w:p>
    <w:p w14:paraId="5B347181" w14:textId="77777777" w:rsidR="00AF4870" w:rsidRPr="00303E78" w:rsidRDefault="005A0339" w:rsidP="00CD40AE">
      <w:pPr>
        <w:spacing w:line="276" w:lineRule="auto"/>
        <w:rPr>
          <w:rFonts w:asciiTheme="minorBidi" w:hAnsiTheme="minorBidi"/>
          <w:b/>
          <w:bCs/>
          <w:color w:val="004229"/>
          <w:sz w:val="28"/>
          <w:szCs w:val="28"/>
          <w:rtl/>
        </w:rPr>
      </w:pPr>
      <w:r w:rsidRPr="00303E78">
        <w:rPr>
          <w:noProof/>
          <w:sz w:val="22"/>
          <w:szCs w:val="22"/>
        </w:rPr>
        <w:drawing>
          <wp:inline distT="0" distB="0" distL="0" distR="0" wp14:anchorId="5993D93F" wp14:editId="18023B27">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9107" cy="459107"/>
                    </a:xfrm>
                    <a:prstGeom prst="rect">
                      <a:avLst/>
                    </a:prstGeom>
                  </pic:spPr>
                </pic:pic>
              </a:graphicData>
            </a:graphic>
          </wp:inline>
        </w:drawing>
      </w:r>
      <w:r w:rsidR="00AF4870" w:rsidRPr="00303E78">
        <w:rPr>
          <w:b/>
          <w:bCs/>
          <w:color w:val="004229"/>
          <w:sz w:val="28"/>
          <w:szCs w:val="28"/>
          <w:lang w:val="en"/>
        </w:rPr>
        <w:t>Course</w:t>
      </w:r>
      <w:r w:rsidR="00CD40AE">
        <w:rPr>
          <w:b/>
          <w:bCs/>
          <w:color w:val="004229"/>
          <w:sz w:val="28"/>
          <w:szCs w:val="28"/>
          <w:lang w:val="en"/>
        </w:rPr>
        <w:t xml:space="preserve"> requirements</w:t>
      </w:r>
    </w:p>
    <w:p w14:paraId="05F33BC8" w14:textId="77777777" w:rsidR="00AF4870" w:rsidRPr="00CB6D17" w:rsidRDefault="00AF4870" w:rsidP="00AF4870">
      <w:pPr>
        <w:bidi/>
        <w:spacing w:line="276" w:lineRule="auto"/>
        <w:rPr>
          <w:rFonts w:asciiTheme="minorBidi" w:hAnsiTheme="minorBidi"/>
          <w:rtl/>
        </w:rPr>
      </w:pPr>
    </w:p>
    <w:p w14:paraId="5F4919EE" w14:textId="77777777" w:rsidR="00E41B7D" w:rsidRPr="00CD40AE" w:rsidRDefault="00E41B7D" w:rsidP="12328A89">
      <w:pPr>
        <w:spacing w:line="276" w:lineRule="auto"/>
        <w:rPr>
          <w:rFonts w:asciiTheme="minorBidi" w:hAnsiTheme="minorBidi"/>
          <w:color w:val="003D27"/>
          <w:sz w:val="22"/>
          <w:szCs w:val="22"/>
        </w:rPr>
      </w:pPr>
      <w:r w:rsidRPr="12328A89">
        <w:rPr>
          <w:rFonts w:asciiTheme="minorBidi" w:hAnsiTheme="minorBidi"/>
          <w:color w:val="003D27"/>
          <w:sz w:val="22"/>
          <w:szCs w:val="22"/>
        </w:rPr>
        <w:t xml:space="preserve">Students must keep up with the assigned readings. Weekly quizzes and participation will be assessed at 10% of the final course grade. There are no make-ups for missed quizzes. You may miss two quizzes without any penalty. There will be three in-class essays plus revisions which together will comprise </w:t>
      </w:r>
      <w:r w:rsidR="0B71BF80" w:rsidRPr="12328A89">
        <w:rPr>
          <w:rFonts w:asciiTheme="minorBidi" w:hAnsiTheme="minorBidi"/>
          <w:color w:val="003D27"/>
          <w:sz w:val="22"/>
          <w:szCs w:val="22"/>
        </w:rPr>
        <w:t>45</w:t>
      </w:r>
      <w:r w:rsidRPr="12328A89">
        <w:rPr>
          <w:rFonts w:asciiTheme="minorBidi" w:hAnsiTheme="minorBidi"/>
          <w:color w:val="003D27"/>
          <w:sz w:val="22"/>
          <w:szCs w:val="22"/>
        </w:rPr>
        <w:t>% of the grade. (Revisions are</w:t>
      </w:r>
    </w:p>
    <w:p w14:paraId="1274BB19" w14:textId="77777777" w:rsidR="00E41B7D" w:rsidRPr="00CD40AE" w:rsidRDefault="00E41B7D" w:rsidP="12328A89">
      <w:pPr>
        <w:spacing w:line="276" w:lineRule="auto"/>
        <w:rPr>
          <w:rFonts w:asciiTheme="minorBidi" w:hAnsiTheme="minorBidi"/>
          <w:color w:val="003D27"/>
          <w:sz w:val="22"/>
          <w:szCs w:val="22"/>
        </w:rPr>
      </w:pPr>
      <w:r w:rsidRPr="12328A89">
        <w:rPr>
          <w:rFonts w:asciiTheme="minorBidi" w:hAnsiTheme="minorBidi"/>
          <w:color w:val="003D27"/>
          <w:sz w:val="22"/>
          <w:szCs w:val="22"/>
        </w:rPr>
        <w:t xml:space="preserve">encouraged and </w:t>
      </w:r>
      <w:r w:rsidR="1EA6A152" w:rsidRPr="12328A89">
        <w:rPr>
          <w:rFonts w:asciiTheme="minorBidi" w:hAnsiTheme="minorBidi"/>
          <w:color w:val="003D27"/>
          <w:sz w:val="22"/>
          <w:szCs w:val="22"/>
        </w:rPr>
        <w:t>rewarded).</w:t>
      </w:r>
      <w:r w:rsidRPr="12328A89">
        <w:rPr>
          <w:rFonts w:asciiTheme="minorBidi" w:hAnsiTheme="minorBidi"/>
          <w:color w:val="003D27"/>
          <w:sz w:val="22"/>
          <w:szCs w:val="22"/>
        </w:rPr>
        <w:t xml:space="preserve"> A final</w:t>
      </w:r>
      <w:r w:rsidR="2683ED06" w:rsidRPr="12328A89">
        <w:rPr>
          <w:rFonts w:asciiTheme="minorBidi" w:hAnsiTheme="minorBidi"/>
          <w:color w:val="003D27"/>
          <w:sz w:val="22"/>
          <w:szCs w:val="22"/>
        </w:rPr>
        <w:t xml:space="preserve"> exam (20%) and a</w:t>
      </w:r>
      <w:r w:rsidRPr="12328A89">
        <w:rPr>
          <w:rFonts w:asciiTheme="minorBidi" w:hAnsiTheme="minorBidi"/>
          <w:color w:val="003D27"/>
          <w:sz w:val="22"/>
          <w:szCs w:val="22"/>
        </w:rPr>
        <w:t xml:space="preserve"> five-page research paper</w:t>
      </w:r>
      <w:r w:rsidR="314888A4" w:rsidRPr="12328A89">
        <w:rPr>
          <w:rFonts w:asciiTheme="minorBidi" w:hAnsiTheme="minorBidi"/>
          <w:color w:val="003D27"/>
          <w:sz w:val="22"/>
          <w:szCs w:val="22"/>
        </w:rPr>
        <w:t xml:space="preserve"> (25%)</w:t>
      </w:r>
      <w:r w:rsidRPr="12328A89">
        <w:rPr>
          <w:rFonts w:asciiTheme="minorBidi" w:hAnsiTheme="minorBidi"/>
          <w:color w:val="003D27"/>
          <w:sz w:val="22"/>
          <w:szCs w:val="22"/>
        </w:rPr>
        <w:t xml:space="preserve"> will contribute t</w:t>
      </w:r>
      <w:r w:rsidR="212C6F4D" w:rsidRPr="12328A89">
        <w:rPr>
          <w:rFonts w:asciiTheme="minorBidi" w:hAnsiTheme="minorBidi"/>
          <w:color w:val="003D27"/>
          <w:sz w:val="22"/>
          <w:szCs w:val="22"/>
        </w:rPr>
        <w:t>he rest</w:t>
      </w:r>
      <w:r w:rsidRPr="12328A89">
        <w:rPr>
          <w:rFonts w:asciiTheme="minorBidi" w:hAnsiTheme="minorBidi"/>
          <w:color w:val="003D27"/>
          <w:sz w:val="22"/>
          <w:szCs w:val="22"/>
        </w:rPr>
        <w:t>. The paper will be due one week after our final meeting. Attendance will be taken.</w:t>
      </w:r>
    </w:p>
    <w:p w14:paraId="2BDDE169" w14:textId="77777777" w:rsidR="005C44B3" w:rsidRDefault="005C44B3" w:rsidP="00E41B7D">
      <w:pPr>
        <w:spacing w:line="276" w:lineRule="auto"/>
        <w:rPr>
          <w:rFonts w:asciiTheme="minorBidi" w:hAnsiTheme="minorBidi"/>
          <w:rtl/>
        </w:rPr>
      </w:pPr>
    </w:p>
    <w:p w14:paraId="4DFA8DC7" w14:textId="77777777" w:rsidR="005C44B3" w:rsidRDefault="005C44B3" w:rsidP="00E41B7D">
      <w:pPr>
        <w:spacing w:line="276" w:lineRule="auto"/>
        <w:rPr>
          <w:rFonts w:asciiTheme="minorBidi" w:hAnsiTheme="minorBidi"/>
          <w:rtl/>
        </w:rPr>
      </w:pPr>
    </w:p>
    <w:p w14:paraId="33FDB145" w14:textId="77777777" w:rsidR="005C44B3" w:rsidRDefault="005C44B3" w:rsidP="00E41B7D">
      <w:pPr>
        <w:spacing w:line="276" w:lineRule="auto"/>
        <w:rPr>
          <w:rFonts w:asciiTheme="minorBidi" w:hAnsiTheme="minorBidi"/>
          <w:rtl/>
        </w:rPr>
      </w:pPr>
    </w:p>
    <w:p w14:paraId="0D856264" w14:textId="77777777" w:rsidR="005C44B3" w:rsidRDefault="005C44B3" w:rsidP="00E41B7D">
      <w:pPr>
        <w:spacing w:line="276" w:lineRule="auto"/>
        <w:rPr>
          <w:rFonts w:asciiTheme="minorBidi" w:hAnsiTheme="minorBidi"/>
          <w:rtl/>
        </w:rPr>
      </w:pPr>
    </w:p>
    <w:p w14:paraId="47B51993" w14:textId="77777777" w:rsidR="005C44B3" w:rsidRDefault="005C44B3" w:rsidP="00E41B7D">
      <w:pPr>
        <w:spacing w:line="276" w:lineRule="auto"/>
        <w:rPr>
          <w:rFonts w:asciiTheme="minorBidi" w:hAnsiTheme="minorBidi"/>
          <w:rtl/>
        </w:rPr>
      </w:pPr>
    </w:p>
    <w:p w14:paraId="100E5006" w14:textId="511C59FD" w:rsidR="00BE1E50" w:rsidRDefault="00BE1E50" w:rsidP="00E41B7D">
      <w:pPr>
        <w:spacing w:line="276" w:lineRule="auto"/>
        <w:rPr>
          <w:b/>
          <w:bCs/>
          <w:color w:val="004229"/>
          <w:sz w:val="28"/>
          <w:szCs w:val="28"/>
          <w:lang w:val="en"/>
        </w:rPr>
      </w:pPr>
      <w:r w:rsidRPr="00303E78">
        <w:rPr>
          <w:b/>
          <w:bCs/>
          <w:color w:val="004229"/>
          <w:sz w:val="28"/>
          <w:szCs w:val="28"/>
          <w:lang w:val="en"/>
        </w:rPr>
        <w:lastRenderedPageBreak/>
        <w:t>Bibliography</w:t>
      </w:r>
    </w:p>
    <w:p w14:paraId="1020AD8E" w14:textId="77777777" w:rsidR="00E41B7D" w:rsidRDefault="00E41B7D" w:rsidP="00E41B7D">
      <w:pPr>
        <w:spacing w:line="276" w:lineRule="auto"/>
        <w:rPr>
          <w:b/>
          <w:bCs/>
          <w:color w:val="004229"/>
          <w:sz w:val="28"/>
          <w:szCs w:val="28"/>
          <w:lang w:val="en"/>
        </w:rPr>
      </w:pPr>
    </w:p>
    <w:p w14:paraId="50AEDCFA" w14:textId="77777777" w:rsidR="00E41B7D" w:rsidRPr="00E41B7D" w:rsidRDefault="00E41B7D" w:rsidP="12328A89">
      <w:pPr>
        <w:spacing w:line="276" w:lineRule="auto"/>
        <w:rPr>
          <w:rFonts w:asciiTheme="minorBidi" w:hAnsiTheme="minorBidi"/>
          <w:color w:val="004229"/>
          <w:sz w:val="22"/>
          <w:szCs w:val="22"/>
        </w:rPr>
      </w:pPr>
      <w:proofErr w:type="gramStart"/>
      <w:r w:rsidRPr="12328A89">
        <w:rPr>
          <w:rFonts w:asciiTheme="minorBidi" w:hAnsiTheme="minorBidi"/>
          <w:color w:val="004229"/>
          <w:sz w:val="22"/>
          <w:szCs w:val="22"/>
        </w:rPr>
        <w:t>All of</w:t>
      </w:r>
      <w:proofErr w:type="gramEnd"/>
      <w:r w:rsidRPr="12328A89">
        <w:rPr>
          <w:rFonts w:asciiTheme="minorBidi" w:hAnsiTheme="minorBidi"/>
          <w:color w:val="004229"/>
          <w:sz w:val="22"/>
          <w:szCs w:val="22"/>
        </w:rPr>
        <w:t xml:space="preserve"> the readings will be posted twice on the Moodle page: once at the top of the page in the form of the course sourcebook (pdf), and then as individual files of each reading in its respective</w:t>
      </w:r>
      <w:r w:rsidR="2B184335" w:rsidRPr="12328A89">
        <w:rPr>
          <w:rFonts w:asciiTheme="minorBidi" w:hAnsiTheme="minorBidi"/>
          <w:color w:val="004229"/>
          <w:sz w:val="22"/>
          <w:szCs w:val="22"/>
        </w:rPr>
        <w:t xml:space="preserve"> </w:t>
      </w:r>
      <w:r w:rsidRPr="12328A89">
        <w:rPr>
          <w:rFonts w:asciiTheme="minorBidi" w:hAnsiTheme="minorBidi"/>
          <w:color w:val="004229"/>
          <w:sz w:val="22"/>
          <w:szCs w:val="22"/>
        </w:rPr>
        <w:t>module. All readings are required and are in the public domain.</w:t>
      </w:r>
    </w:p>
    <w:p w14:paraId="5F604C18" w14:textId="77777777" w:rsidR="00E41B7D" w:rsidRDefault="00E41B7D" w:rsidP="00E41B7D">
      <w:pPr>
        <w:spacing w:line="276" w:lineRule="auto"/>
        <w:rPr>
          <w:rFonts w:asciiTheme="minorBidi" w:hAnsiTheme="minorBidi"/>
          <w:color w:val="004229"/>
          <w:sz w:val="22"/>
          <w:szCs w:val="22"/>
        </w:rPr>
      </w:pPr>
    </w:p>
    <w:p w14:paraId="0C54166E" w14:textId="77777777" w:rsidR="00E41B7D" w:rsidRDefault="00E41B7D" w:rsidP="00E41B7D">
      <w:pPr>
        <w:spacing w:line="276" w:lineRule="auto"/>
        <w:rPr>
          <w:rFonts w:asciiTheme="minorBidi" w:hAnsiTheme="minorBidi"/>
          <w:color w:val="004229"/>
          <w:sz w:val="22"/>
          <w:szCs w:val="22"/>
        </w:rPr>
      </w:pPr>
      <w:r w:rsidRPr="00E41B7D">
        <w:rPr>
          <w:rFonts w:asciiTheme="minorBidi" w:hAnsiTheme="minorBidi"/>
          <w:color w:val="004229"/>
          <w:sz w:val="22"/>
          <w:szCs w:val="22"/>
        </w:rPr>
        <w:t>Additionally, s</w:t>
      </w:r>
      <w:r>
        <w:rPr>
          <w:rFonts w:asciiTheme="minorBidi" w:hAnsiTheme="minorBidi"/>
          <w:color w:val="004229"/>
          <w:sz w:val="22"/>
          <w:szCs w:val="22"/>
        </w:rPr>
        <w:t>tudents will be directed to</w:t>
      </w:r>
      <w:r w:rsidRPr="00E41B7D">
        <w:rPr>
          <w:rFonts w:asciiTheme="minorBidi" w:hAnsiTheme="minorBidi"/>
          <w:color w:val="004229"/>
          <w:sz w:val="22"/>
          <w:szCs w:val="22"/>
        </w:rPr>
        <w:t xml:space="preserve"> online sources for</w:t>
      </w:r>
      <w:r>
        <w:rPr>
          <w:rFonts w:asciiTheme="minorBidi" w:hAnsiTheme="minorBidi"/>
          <w:color w:val="004229"/>
          <w:sz w:val="22"/>
          <w:szCs w:val="22"/>
        </w:rPr>
        <w:t xml:space="preserve"> </w:t>
      </w:r>
      <w:r w:rsidRPr="00E41B7D">
        <w:rPr>
          <w:rFonts w:asciiTheme="minorBidi" w:hAnsiTheme="minorBidi"/>
          <w:color w:val="004229"/>
          <w:sz w:val="22"/>
          <w:szCs w:val="22"/>
        </w:rPr>
        <w:t>MLA rules and guidelines. These are the sites I recommend:</w:t>
      </w:r>
    </w:p>
    <w:p w14:paraId="10ED280C" w14:textId="77777777" w:rsidR="00E41B7D" w:rsidRPr="00E41B7D" w:rsidRDefault="00E41B7D" w:rsidP="00E41B7D">
      <w:pPr>
        <w:spacing w:line="276" w:lineRule="auto"/>
        <w:rPr>
          <w:rFonts w:asciiTheme="minorBidi" w:hAnsiTheme="minorBidi"/>
          <w:color w:val="004229"/>
          <w:sz w:val="22"/>
          <w:szCs w:val="22"/>
        </w:rPr>
      </w:pPr>
    </w:p>
    <w:p w14:paraId="7525FCAB" w14:textId="77777777" w:rsidR="00E41B7D" w:rsidRPr="00E41B7D" w:rsidRDefault="00E41B7D" w:rsidP="00CD40AE">
      <w:pPr>
        <w:spacing w:line="276" w:lineRule="auto"/>
        <w:rPr>
          <w:rFonts w:asciiTheme="minorBidi" w:hAnsiTheme="minorBidi"/>
          <w:color w:val="004229"/>
          <w:sz w:val="22"/>
          <w:szCs w:val="22"/>
        </w:rPr>
      </w:pPr>
      <w:r w:rsidRPr="00E41B7D">
        <w:rPr>
          <w:rFonts w:asciiTheme="minorBidi" w:hAnsiTheme="minorBidi"/>
          <w:color w:val="004229"/>
          <w:sz w:val="22"/>
          <w:szCs w:val="22"/>
        </w:rPr>
        <w:t>Purdue Online Writing Lab. “MLA Formatting and Style Guide.”</w:t>
      </w:r>
      <w:r w:rsidR="00CD40AE">
        <w:rPr>
          <w:rFonts w:asciiTheme="minorBidi" w:hAnsiTheme="minorBidi"/>
          <w:color w:val="004229"/>
          <w:sz w:val="22"/>
          <w:szCs w:val="22"/>
        </w:rPr>
        <w:t xml:space="preserve"> </w:t>
      </w:r>
      <w:r w:rsidRPr="00E41B7D">
        <w:rPr>
          <w:rFonts w:asciiTheme="minorBidi" w:hAnsiTheme="minorBidi"/>
          <w:color w:val="004229"/>
          <w:sz w:val="22"/>
          <w:szCs w:val="22"/>
        </w:rPr>
        <w:t>https://owl.purdue.edu/owl/research_and_citation/mla_style/mla_formatting_and_style_guide/mla_formatting_and_style_guide.html</w:t>
      </w:r>
    </w:p>
    <w:p w14:paraId="4D5B21AF" w14:textId="77777777" w:rsidR="00E41B7D" w:rsidRDefault="00E41B7D" w:rsidP="00E41B7D">
      <w:pPr>
        <w:spacing w:line="276" w:lineRule="auto"/>
        <w:rPr>
          <w:rFonts w:asciiTheme="minorBidi" w:hAnsiTheme="minorBidi"/>
          <w:color w:val="004229"/>
          <w:sz w:val="22"/>
          <w:szCs w:val="22"/>
        </w:rPr>
      </w:pPr>
    </w:p>
    <w:p w14:paraId="3C281044" w14:textId="77777777" w:rsidR="00E41B7D" w:rsidRPr="00CD40AE" w:rsidRDefault="00E41B7D" w:rsidP="00CD40AE">
      <w:pPr>
        <w:spacing w:line="276" w:lineRule="auto"/>
        <w:rPr>
          <w:rFonts w:asciiTheme="minorBidi" w:hAnsiTheme="minorBidi"/>
          <w:color w:val="004229"/>
          <w:sz w:val="22"/>
          <w:szCs w:val="22"/>
          <w:rtl/>
        </w:rPr>
      </w:pPr>
      <w:r w:rsidRPr="00E41B7D">
        <w:rPr>
          <w:rFonts w:asciiTheme="minorBidi" w:hAnsiTheme="minorBidi"/>
          <w:color w:val="004229"/>
          <w:sz w:val="22"/>
          <w:szCs w:val="22"/>
        </w:rPr>
        <w:t>MLA Style Center. “Citations by Format.”</w:t>
      </w:r>
      <w:r w:rsidR="00CD40AE">
        <w:rPr>
          <w:rFonts w:asciiTheme="minorBidi" w:hAnsiTheme="minorBidi"/>
          <w:color w:val="004229"/>
          <w:sz w:val="22"/>
          <w:szCs w:val="22"/>
        </w:rPr>
        <w:t xml:space="preserve"> </w:t>
      </w:r>
      <w:r w:rsidRPr="00E41B7D">
        <w:rPr>
          <w:rFonts w:asciiTheme="minorBidi" w:hAnsiTheme="minorBidi"/>
          <w:color w:val="004229"/>
          <w:sz w:val="22"/>
          <w:szCs w:val="22"/>
        </w:rPr>
        <w:t>https://style.mla.org/works-cited/citations-by-format/</w:t>
      </w:r>
    </w:p>
    <w:p w14:paraId="6804C470" w14:textId="77777777" w:rsidR="0062797E" w:rsidRDefault="0062797E" w:rsidP="0062797E">
      <w:pPr>
        <w:shd w:val="clear" w:color="auto" w:fill="ECF0E9"/>
        <w:bidi/>
        <w:spacing w:line="276" w:lineRule="auto"/>
        <w:rPr>
          <w:rFonts w:asciiTheme="minorBidi" w:hAnsiTheme="minorBidi"/>
          <w:color w:val="3B3838" w:themeColor="background2" w:themeShade="40"/>
          <w:sz w:val="22"/>
          <w:szCs w:val="22"/>
          <w:rtl/>
        </w:rPr>
      </w:pPr>
    </w:p>
    <w:p w14:paraId="19F0DE52" w14:textId="77777777" w:rsidR="0062797E" w:rsidRDefault="0062797E" w:rsidP="0062797E">
      <w:pPr>
        <w:shd w:val="clear" w:color="auto" w:fill="ECF0E9"/>
        <w:bidi/>
        <w:spacing w:line="276" w:lineRule="auto"/>
        <w:rPr>
          <w:rFonts w:asciiTheme="minorBidi" w:hAnsiTheme="minorBidi"/>
          <w:color w:val="3B3838" w:themeColor="background2" w:themeShade="40"/>
          <w:sz w:val="22"/>
          <w:szCs w:val="22"/>
          <w:rtl/>
        </w:rPr>
      </w:pPr>
    </w:p>
    <w:p w14:paraId="488DBD44" w14:textId="77777777" w:rsidR="006B3152" w:rsidRPr="00CB6D17" w:rsidRDefault="006B3152" w:rsidP="006B3152">
      <w:pPr>
        <w:bidi/>
        <w:spacing w:line="276" w:lineRule="auto"/>
        <w:rPr>
          <w:rFonts w:asciiTheme="minorBidi" w:hAnsiTheme="minorBidi"/>
        </w:rPr>
      </w:pPr>
      <w:bookmarkStart w:id="0" w:name="_הערכה_מעצבת"/>
      <w:bookmarkEnd w:id="0"/>
    </w:p>
    <w:sectPr w:rsidR="006B3152" w:rsidRPr="00CB6D17" w:rsidSect="00E17949">
      <w:headerReference w:type="even" r:id="rId17"/>
      <w:headerReference w:type="default" r:id="rId18"/>
      <w:footerReference w:type="even" r:id="rId19"/>
      <w:footerReference w:type="default" r:id="rId20"/>
      <w:headerReference w:type="first" r:id="rId21"/>
      <w:footerReference w:type="first" r:id="rId22"/>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F9F0" w14:textId="77777777" w:rsidR="006C724B" w:rsidRDefault="006C724B" w:rsidP="00C009BB">
      <w:r>
        <w:rPr>
          <w:lang w:val="en"/>
        </w:rPr>
        <w:separator/>
      </w:r>
    </w:p>
  </w:endnote>
  <w:endnote w:type="continuationSeparator" w:id="0">
    <w:p w14:paraId="34A31247" w14:textId="77777777" w:rsidR="006C724B" w:rsidRDefault="006C724B" w:rsidP="00C009B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D8C1" w14:textId="77777777" w:rsidR="00F33614" w:rsidRDefault="00F33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62BD"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C229" w14:textId="77777777" w:rsidR="00F33614" w:rsidRDefault="00F33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2BE5" w14:textId="77777777" w:rsidR="006C724B" w:rsidRDefault="006C724B" w:rsidP="00C009BB">
      <w:r>
        <w:rPr>
          <w:lang w:val="en"/>
        </w:rPr>
        <w:separator/>
      </w:r>
    </w:p>
  </w:footnote>
  <w:footnote w:type="continuationSeparator" w:id="0">
    <w:p w14:paraId="5307F49A" w14:textId="77777777" w:rsidR="006C724B" w:rsidRDefault="006C724B" w:rsidP="00C009BB">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2C5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63B7"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1483"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eart with solid fill" style="width:9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gWAE/j+4FlvP&#10;50plqAAAAABJRU5ErkJggl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" o:bullet="t">
        <v:imagedata r:id="rId1" o:title="" cropbottom="-4915f" cropright="-4915f"/>
      </v:shape>
    </w:pict>
  </w:numPicBullet>
  <w:abstractNum w:abstractNumId="0"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6"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42043"/>
    <w:multiLevelType w:val="hybridMultilevel"/>
    <w:tmpl w:val="86C258A8"/>
    <w:lvl w:ilvl="0" w:tplc="FFFFFFFF">
      <w:start w:val="1"/>
      <w:numFmt w:val="decimal"/>
      <w:lvlText w:val="%1."/>
      <w:lvlJc w:val="left"/>
      <w:pPr>
        <w:ind w:left="927" w:hanging="360"/>
      </w:pPr>
      <w:rPr>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752C8E"/>
    <w:multiLevelType w:val="hybridMultilevel"/>
    <w:tmpl w:val="AACA7700"/>
    <w:lvl w:ilvl="0" w:tplc="C794EE30">
      <w:start w:val="1"/>
      <w:numFmt w:val="bullet"/>
      <w:lvlText w:val=""/>
      <w:lvlJc w:val="left"/>
      <w:pPr>
        <w:ind w:left="720" w:hanging="360"/>
      </w:pPr>
      <w:rPr>
        <w:rFonts w:ascii="Symbol" w:hAnsi="Symbol" w:cs="Symbol" w:hint="default"/>
        <w:color w:val="262626" w:themeColor="text1" w:themeTint="D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88348201">
    <w:abstractNumId w:val="14"/>
  </w:num>
  <w:num w:numId="2" w16cid:durableId="2117602858">
    <w:abstractNumId w:val="11"/>
  </w:num>
  <w:num w:numId="3" w16cid:durableId="36980120">
    <w:abstractNumId w:val="8"/>
  </w:num>
  <w:num w:numId="4" w16cid:durableId="1198472021">
    <w:abstractNumId w:val="17"/>
  </w:num>
  <w:num w:numId="5" w16cid:durableId="304311303">
    <w:abstractNumId w:val="0"/>
  </w:num>
  <w:num w:numId="6" w16cid:durableId="1413699309">
    <w:abstractNumId w:val="37"/>
  </w:num>
  <w:num w:numId="7" w16cid:durableId="142545935">
    <w:abstractNumId w:val="9"/>
  </w:num>
  <w:num w:numId="8" w16cid:durableId="1343778946">
    <w:abstractNumId w:val="6"/>
  </w:num>
  <w:num w:numId="9" w16cid:durableId="632757232">
    <w:abstractNumId w:val="2"/>
  </w:num>
  <w:num w:numId="10" w16cid:durableId="930622697">
    <w:abstractNumId w:val="22"/>
  </w:num>
  <w:num w:numId="11" w16cid:durableId="719869005">
    <w:abstractNumId w:val="34"/>
  </w:num>
  <w:num w:numId="12" w16cid:durableId="801728976">
    <w:abstractNumId w:val="38"/>
  </w:num>
  <w:num w:numId="13" w16cid:durableId="14773345">
    <w:abstractNumId w:val="27"/>
  </w:num>
  <w:num w:numId="14" w16cid:durableId="1220440719">
    <w:abstractNumId w:val="29"/>
  </w:num>
  <w:num w:numId="15" w16cid:durableId="1163398239">
    <w:abstractNumId w:val="21"/>
  </w:num>
  <w:num w:numId="16" w16cid:durableId="1085499017">
    <w:abstractNumId w:val="30"/>
  </w:num>
  <w:num w:numId="17" w16cid:durableId="106396268">
    <w:abstractNumId w:val="24"/>
  </w:num>
  <w:num w:numId="18" w16cid:durableId="1271165150">
    <w:abstractNumId w:val="15"/>
  </w:num>
  <w:num w:numId="19" w16cid:durableId="147133135">
    <w:abstractNumId w:val="16"/>
  </w:num>
  <w:num w:numId="20" w16cid:durableId="596642574">
    <w:abstractNumId w:val="33"/>
  </w:num>
  <w:num w:numId="21" w16cid:durableId="529269514">
    <w:abstractNumId w:val="25"/>
  </w:num>
  <w:num w:numId="22" w16cid:durableId="443499265">
    <w:abstractNumId w:val="19"/>
  </w:num>
  <w:num w:numId="23" w16cid:durableId="201481479">
    <w:abstractNumId w:val="7"/>
  </w:num>
  <w:num w:numId="24" w16cid:durableId="84427504">
    <w:abstractNumId w:val="1"/>
  </w:num>
  <w:num w:numId="25" w16cid:durableId="2031684445">
    <w:abstractNumId w:val="10"/>
  </w:num>
  <w:num w:numId="26" w16cid:durableId="105856791">
    <w:abstractNumId w:val="5"/>
  </w:num>
  <w:num w:numId="27" w16cid:durableId="1975678817">
    <w:abstractNumId w:val="23"/>
  </w:num>
  <w:num w:numId="28" w16cid:durableId="312374594">
    <w:abstractNumId w:val="13"/>
  </w:num>
  <w:num w:numId="29" w16cid:durableId="4499312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6377199">
    <w:abstractNumId w:val="36"/>
  </w:num>
  <w:num w:numId="31" w16cid:durableId="1933277177">
    <w:abstractNumId w:val="28"/>
  </w:num>
  <w:num w:numId="32" w16cid:durableId="666400643">
    <w:abstractNumId w:val="18"/>
  </w:num>
  <w:num w:numId="33" w16cid:durableId="1551041258">
    <w:abstractNumId w:val="32"/>
  </w:num>
  <w:num w:numId="34" w16cid:durableId="817664">
    <w:abstractNumId w:val="35"/>
  </w:num>
  <w:num w:numId="35" w16cid:durableId="2046638759">
    <w:abstractNumId w:val="12"/>
  </w:num>
  <w:num w:numId="36" w16cid:durableId="27873850">
    <w:abstractNumId w:val="39"/>
  </w:num>
  <w:num w:numId="37" w16cid:durableId="1864510441">
    <w:abstractNumId w:val="4"/>
  </w:num>
  <w:num w:numId="38" w16cid:durableId="494416135">
    <w:abstractNumId w:val="20"/>
  </w:num>
  <w:num w:numId="39" w16cid:durableId="1804959612">
    <w:abstractNumId w:val="26"/>
  </w:num>
  <w:num w:numId="40" w16cid:durableId="784348210">
    <w:abstractNumId w:val="40"/>
  </w:num>
  <w:num w:numId="41" w16cid:durableId="27795852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BB"/>
    <w:rsid w:val="00002C8D"/>
    <w:rsid w:val="0001133E"/>
    <w:rsid w:val="00045B09"/>
    <w:rsid w:val="00046609"/>
    <w:rsid w:val="00054190"/>
    <w:rsid w:val="00066DDD"/>
    <w:rsid w:val="00086493"/>
    <w:rsid w:val="000A5C42"/>
    <w:rsid w:val="000C14A3"/>
    <w:rsid w:val="000D1AC6"/>
    <w:rsid w:val="000D3969"/>
    <w:rsid w:val="000E1971"/>
    <w:rsid w:val="00121A7C"/>
    <w:rsid w:val="00125115"/>
    <w:rsid w:val="001315A7"/>
    <w:rsid w:val="00133E68"/>
    <w:rsid w:val="001477F3"/>
    <w:rsid w:val="00151490"/>
    <w:rsid w:val="001634B1"/>
    <w:rsid w:val="0016399D"/>
    <w:rsid w:val="00164394"/>
    <w:rsid w:val="00166462"/>
    <w:rsid w:val="0019660F"/>
    <w:rsid w:val="001A7D6E"/>
    <w:rsid w:val="001B6E90"/>
    <w:rsid w:val="001C0566"/>
    <w:rsid w:val="001D2AE7"/>
    <w:rsid w:val="002119AB"/>
    <w:rsid w:val="00213BDA"/>
    <w:rsid w:val="002149F2"/>
    <w:rsid w:val="0022425C"/>
    <w:rsid w:val="00235D97"/>
    <w:rsid w:val="00241511"/>
    <w:rsid w:val="002534AB"/>
    <w:rsid w:val="00253E02"/>
    <w:rsid w:val="0025546E"/>
    <w:rsid w:val="00264B0A"/>
    <w:rsid w:val="00276586"/>
    <w:rsid w:val="002929FE"/>
    <w:rsid w:val="00296DE4"/>
    <w:rsid w:val="002A088C"/>
    <w:rsid w:val="002D0AE0"/>
    <w:rsid w:val="002E2FE9"/>
    <w:rsid w:val="002E6182"/>
    <w:rsid w:val="002F339E"/>
    <w:rsid w:val="00300461"/>
    <w:rsid w:val="00303E78"/>
    <w:rsid w:val="00307AC9"/>
    <w:rsid w:val="0033140A"/>
    <w:rsid w:val="00331948"/>
    <w:rsid w:val="00332164"/>
    <w:rsid w:val="00341A92"/>
    <w:rsid w:val="00345129"/>
    <w:rsid w:val="0036685D"/>
    <w:rsid w:val="00374007"/>
    <w:rsid w:val="00381EFD"/>
    <w:rsid w:val="0038248E"/>
    <w:rsid w:val="003E05BB"/>
    <w:rsid w:val="003E3703"/>
    <w:rsid w:val="003F0488"/>
    <w:rsid w:val="004050B8"/>
    <w:rsid w:val="00420666"/>
    <w:rsid w:val="0042428A"/>
    <w:rsid w:val="0043304F"/>
    <w:rsid w:val="004332A3"/>
    <w:rsid w:val="0044224A"/>
    <w:rsid w:val="00447C17"/>
    <w:rsid w:val="00447C8F"/>
    <w:rsid w:val="004614F4"/>
    <w:rsid w:val="00467877"/>
    <w:rsid w:val="00474452"/>
    <w:rsid w:val="00477C47"/>
    <w:rsid w:val="004839FE"/>
    <w:rsid w:val="004A71D3"/>
    <w:rsid w:val="004C2E1B"/>
    <w:rsid w:val="004E7B3C"/>
    <w:rsid w:val="005022FD"/>
    <w:rsid w:val="0050302B"/>
    <w:rsid w:val="005047F8"/>
    <w:rsid w:val="00512548"/>
    <w:rsid w:val="00526035"/>
    <w:rsid w:val="00533336"/>
    <w:rsid w:val="005433A0"/>
    <w:rsid w:val="005548EC"/>
    <w:rsid w:val="00562E3F"/>
    <w:rsid w:val="005768F2"/>
    <w:rsid w:val="00582201"/>
    <w:rsid w:val="0058288D"/>
    <w:rsid w:val="00584F90"/>
    <w:rsid w:val="00592CE6"/>
    <w:rsid w:val="005965D9"/>
    <w:rsid w:val="005A0339"/>
    <w:rsid w:val="005A35BA"/>
    <w:rsid w:val="005B1E4F"/>
    <w:rsid w:val="005B2AF5"/>
    <w:rsid w:val="005C44B3"/>
    <w:rsid w:val="005D0965"/>
    <w:rsid w:val="005D671A"/>
    <w:rsid w:val="005F10A0"/>
    <w:rsid w:val="005F5C99"/>
    <w:rsid w:val="00602F7A"/>
    <w:rsid w:val="006062E9"/>
    <w:rsid w:val="00610A9E"/>
    <w:rsid w:val="00613393"/>
    <w:rsid w:val="0062797E"/>
    <w:rsid w:val="00632689"/>
    <w:rsid w:val="0063561D"/>
    <w:rsid w:val="006368D1"/>
    <w:rsid w:val="00640E02"/>
    <w:rsid w:val="00664BB2"/>
    <w:rsid w:val="006918DA"/>
    <w:rsid w:val="006A64A6"/>
    <w:rsid w:val="006B3152"/>
    <w:rsid w:val="006B57EA"/>
    <w:rsid w:val="006B79F0"/>
    <w:rsid w:val="006C724B"/>
    <w:rsid w:val="006D78F8"/>
    <w:rsid w:val="006F4CF3"/>
    <w:rsid w:val="00704F41"/>
    <w:rsid w:val="007076D0"/>
    <w:rsid w:val="00711856"/>
    <w:rsid w:val="00714A78"/>
    <w:rsid w:val="007172C0"/>
    <w:rsid w:val="00720166"/>
    <w:rsid w:val="007376FE"/>
    <w:rsid w:val="00745C27"/>
    <w:rsid w:val="00747B0F"/>
    <w:rsid w:val="00774E80"/>
    <w:rsid w:val="0077575C"/>
    <w:rsid w:val="00780F1B"/>
    <w:rsid w:val="00795EF6"/>
    <w:rsid w:val="007C625B"/>
    <w:rsid w:val="007E43B9"/>
    <w:rsid w:val="007F2C26"/>
    <w:rsid w:val="007F481D"/>
    <w:rsid w:val="008025BE"/>
    <w:rsid w:val="00813596"/>
    <w:rsid w:val="0081447C"/>
    <w:rsid w:val="008231DD"/>
    <w:rsid w:val="008425D6"/>
    <w:rsid w:val="008461E9"/>
    <w:rsid w:val="00857E0F"/>
    <w:rsid w:val="0088049B"/>
    <w:rsid w:val="00884E5B"/>
    <w:rsid w:val="008874ED"/>
    <w:rsid w:val="008A12C0"/>
    <w:rsid w:val="008A1682"/>
    <w:rsid w:val="008A32DE"/>
    <w:rsid w:val="008A46AC"/>
    <w:rsid w:val="008A4D34"/>
    <w:rsid w:val="008F0AD2"/>
    <w:rsid w:val="008F2387"/>
    <w:rsid w:val="008F257C"/>
    <w:rsid w:val="00903C6B"/>
    <w:rsid w:val="0090620D"/>
    <w:rsid w:val="00910184"/>
    <w:rsid w:val="00910530"/>
    <w:rsid w:val="00926261"/>
    <w:rsid w:val="00930170"/>
    <w:rsid w:val="00937077"/>
    <w:rsid w:val="0094742D"/>
    <w:rsid w:val="0095730F"/>
    <w:rsid w:val="00961647"/>
    <w:rsid w:val="009643A2"/>
    <w:rsid w:val="00976353"/>
    <w:rsid w:val="009876B0"/>
    <w:rsid w:val="00990452"/>
    <w:rsid w:val="00992AA9"/>
    <w:rsid w:val="009970E5"/>
    <w:rsid w:val="009A0BF8"/>
    <w:rsid w:val="009A7649"/>
    <w:rsid w:val="009D2361"/>
    <w:rsid w:val="009D619C"/>
    <w:rsid w:val="009E2BAC"/>
    <w:rsid w:val="009F1539"/>
    <w:rsid w:val="009F3C97"/>
    <w:rsid w:val="00A04491"/>
    <w:rsid w:val="00A06364"/>
    <w:rsid w:val="00A244A1"/>
    <w:rsid w:val="00A36349"/>
    <w:rsid w:val="00A46F1B"/>
    <w:rsid w:val="00A654D4"/>
    <w:rsid w:val="00A82477"/>
    <w:rsid w:val="00A85189"/>
    <w:rsid w:val="00AA5CAF"/>
    <w:rsid w:val="00AC3B15"/>
    <w:rsid w:val="00AC523F"/>
    <w:rsid w:val="00AD46CF"/>
    <w:rsid w:val="00AD73DB"/>
    <w:rsid w:val="00AE5FCB"/>
    <w:rsid w:val="00AF4870"/>
    <w:rsid w:val="00B01569"/>
    <w:rsid w:val="00B06435"/>
    <w:rsid w:val="00B308FF"/>
    <w:rsid w:val="00B330ED"/>
    <w:rsid w:val="00B3327E"/>
    <w:rsid w:val="00B35829"/>
    <w:rsid w:val="00B45475"/>
    <w:rsid w:val="00B50F19"/>
    <w:rsid w:val="00B63BED"/>
    <w:rsid w:val="00B64749"/>
    <w:rsid w:val="00B87988"/>
    <w:rsid w:val="00B921AF"/>
    <w:rsid w:val="00B94161"/>
    <w:rsid w:val="00BC2434"/>
    <w:rsid w:val="00BC2A7E"/>
    <w:rsid w:val="00BC38A7"/>
    <w:rsid w:val="00BC5A0C"/>
    <w:rsid w:val="00BE1E50"/>
    <w:rsid w:val="00BF02AD"/>
    <w:rsid w:val="00C009BB"/>
    <w:rsid w:val="00C233E8"/>
    <w:rsid w:val="00C35F79"/>
    <w:rsid w:val="00C42E6A"/>
    <w:rsid w:val="00C6113E"/>
    <w:rsid w:val="00C64EC0"/>
    <w:rsid w:val="00C91D06"/>
    <w:rsid w:val="00C94D3E"/>
    <w:rsid w:val="00CA0268"/>
    <w:rsid w:val="00CB0B26"/>
    <w:rsid w:val="00CB32E8"/>
    <w:rsid w:val="00CB6D17"/>
    <w:rsid w:val="00CC293D"/>
    <w:rsid w:val="00CC45D1"/>
    <w:rsid w:val="00CD2B14"/>
    <w:rsid w:val="00CD40AE"/>
    <w:rsid w:val="00CD6399"/>
    <w:rsid w:val="00D14F8E"/>
    <w:rsid w:val="00D26FE9"/>
    <w:rsid w:val="00D304E3"/>
    <w:rsid w:val="00D35FB2"/>
    <w:rsid w:val="00D45472"/>
    <w:rsid w:val="00D62BCC"/>
    <w:rsid w:val="00D64F06"/>
    <w:rsid w:val="00D6755E"/>
    <w:rsid w:val="00D764F0"/>
    <w:rsid w:val="00D835D4"/>
    <w:rsid w:val="00DB3C67"/>
    <w:rsid w:val="00DC38FA"/>
    <w:rsid w:val="00DD5949"/>
    <w:rsid w:val="00DE0DAA"/>
    <w:rsid w:val="00DF1CA5"/>
    <w:rsid w:val="00DF3574"/>
    <w:rsid w:val="00E033ED"/>
    <w:rsid w:val="00E10EDD"/>
    <w:rsid w:val="00E1566B"/>
    <w:rsid w:val="00E17949"/>
    <w:rsid w:val="00E224DD"/>
    <w:rsid w:val="00E23B2D"/>
    <w:rsid w:val="00E3266C"/>
    <w:rsid w:val="00E33284"/>
    <w:rsid w:val="00E41B7D"/>
    <w:rsid w:val="00E4218C"/>
    <w:rsid w:val="00E42261"/>
    <w:rsid w:val="00E47529"/>
    <w:rsid w:val="00E56854"/>
    <w:rsid w:val="00E66EB3"/>
    <w:rsid w:val="00E831D2"/>
    <w:rsid w:val="00E83453"/>
    <w:rsid w:val="00E979D9"/>
    <w:rsid w:val="00EA36A6"/>
    <w:rsid w:val="00EC75E8"/>
    <w:rsid w:val="00ED4BED"/>
    <w:rsid w:val="00EF07DA"/>
    <w:rsid w:val="00F01562"/>
    <w:rsid w:val="00F24A00"/>
    <w:rsid w:val="00F31E45"/>
    <w:rsid w:val="00F33614"/>
    <w:rsid w:val="00F37D29"/>
    <w:rsid w:val="00F501F7"/>
    <w:rsid w:val="00F611EB"/>
    <w:rsid w:val="00F62897"/>
    <w:rsid w:val="00F708BD"/>
    <w:rsid w:val="00F722DD"/>
    <w:rsid w:val="00F72BDF"/>
    <w:rsid w:val="00F72CAD"/>
    <w:rsid w:val="00F77567"/>
    <w:rsid w:val="00F80767"/>
    <w:rsid w:val="00F82804"/>
    <w:rsid w:val="00F947FF"/>
    <w:rsid w:val="00F95C79"/>
    <w:rsid w:val="00FA2742"/>
    <w:rsid w:val="00FC6591"/>
    <w:rsid w:val="00FD1419"/>
    <w:rsid w:val="00FD7F32"/>
    <w:rsid w:val="00FF6E77"/>
    <w:rsid w:val="01C1E342"/>
    <w:rsid w:val="029CFB20"/>
    <w:rsid w:val="02FD630E"/>
    <w:rsid w:val="03695C5B"/>
    <w:rsid w:val="042AC3FC"/>
    <w:rsid w:val="04B8C153"/>
    <w:rsid w:val="056974D8"/>
    <w:rsid w:val="06709AAC"/>
    <w:rsid w:val="06D268AC"/>
    <w:rsid w:val="09D89DDF"/>
    <w:rsid w:val="0ADBA36B"/>
    <w:rsid w:val="0B71BF80"/>
    <w:rsid w:val="0C35D5E1"/>
    <w:rsid w:val="0EC56935"/>
    <w:rsid w:val="0EFC39E1"/>
    <w:rsid w:val="0FB4473E"/>
    <w:rsid w:val="11F88DE7"/>
    <w:rsid w:val="12328A89"/>
    <w:rsid w:val="12D772B7"/>
    <w:rsid w:val="132293B0"/>
    <w:rsid w:val="136657C8"/>
    <w:rsid w:val="14619C5F"/>
    <w:rsid w:val="1692C537"/>
    <w:rsid w:val="17B734CF"/>
    <w:rsid w:val="191D5414"/>
    <w:rsid w:val="19F0C260"/>
    <w:rsid w:val="1A8413E7"/>
    <w:rsid w:val="1AB816D0"/>
    <w:rsid w:val="1E5F4E23"/>
    <w:rsid w:val="1EA6A152"/>
    <w:rsid w:val="1FFB1E84"/>
    <w:rsid w:val="205E032D"/>
    <w:rsid w:val="20A1CB2C"/>
    <w:rsid w:val="2104DE02"/>
    <w:rsid w:val="212C6F4D"/>
    <w:rsid w:val="2683ED06"/>
    <w:rsid w:val="28ACDD11"/>
    <w:rsid w:val="2942CD71"/>
    <w:rsid w:val="2943AFA8"/>
    <w:rsid w:val="2AF757F8"/>
    <w:rsid w:val="2B184335"/>
    <w:rsid w:val="2BD4E94C"/>
    <w:rsid w:val="2C7B506A"/>
    <w:rsid w:val="2D44A591"/>
    <w:rsid w:val="314888A4"/>
    <w:rsid w:val="31DBCAC3"/>
    <w:rsid w:val="33122368"/>
    <w:rsid w:val="33458A0C"/>
    <w:rsid w:val="354FB776"/>
    <w:rsid w:val="363B5B0D"/>
    <w:rsid w:val="37B563F4"/>
    <w:rsid w:val="37BE0311"/>
    <w:rsid w:val="3A92BF2A"/>
    <w:rsid w:val="3C9961BA"/>
    <w:rsid w:val="3D0CE52B"/>
    <w:rsid w:val="3E5FD1BD"/>
    <w:rsid w:val="3F17E7D7"/>
    <w:rsid w:val="438845B6"/>
    <w:rsid w:val="448B4B42"/>
    <w:rsid w:val="451DCEA1"/>
    <w:rsid w:val="45A9A33F"/>
    <w:rsid w:val="45BB50BF"/>
    <w:rsid w:val="4741916A"/>
    <w:rsid w:val="478892DD"/>
    <w:rsid w:val="496C0F74"/>
    <w:rsid w:val="4977E4C2"/>
    <w:rsid w:val="4A270DF0"/>
    <w:rsid w:val="4D092DFB"/>
    <w:rsid w:val="4D23F5AC"/>
    <w:rsid w:val="4E5B1AFC"/>
    <w:rsid w:val="4F0CC81E"/>
    <w:rsid w:val="518749A1"/>
    <w:rsid w:val="536F6C89"/>
    <w:rsid w:val="53F9619E"/>
    <w:rsid w:val="558D4479"/>
    <w:rsid w:val="55A67312"/>
    <w:rsid w:val="57ACB4DA"/>
    <w:rsid w:val="585C65BD"/>
    <w:rsid w:val="58CCD2C1"/>
    <w:rsid w:val="598EC9CC"/>
    <w:rsid w:val="5B667DAF"/>
    <w:rsid w:val="5D09A323"/>
    <w:rsid w:val="5E168E73"/>
    <w:rsid w:val="636EA5A7"/>
    <w:rsid w:val="64D8DA8F"/>
    <w:rsid w:val="65AB0D68"/>
    <w:rsid w:val="65EBDC62"/>
    <w:rsid w:val="66972B36"/>
    <w:rsid w:val="66B3D3DA"/>
    <w:rsid w:val="68D1BBB4"/>
    <w:rsid w:val="68E2413F"/>
    <w:rsid w:val="691B1AB6"/>
    <w:rsid w:val="69932355"/>
    <w:rsid w:val="6A07B6EB"/>
    <w:rsid w:val="6A659E8F"/>
    <w:rsid w:val="6C1A974D"/>
    <w:rsid w:val="6C3F3035"/>
    <w:rsid w:val="6FE8D2A8"/>
    <w:rsid w:val="719E353A"/>
    <w:rsid w:val="7210D99E"/>
    <w:rsid w:val="73B40EF7"/>
    <w:rsid w:val="76E03D9C"/>
    <w:rsid w:val="76FDA7F7"/>
    <w:rsid w:val="79127F20"/>
    <w:rsid w:val="79C9A813"/>
    <w:rsid w:val="7C1F8040"/>
    <w:rsid w:val="7DBB50A1"/>
    <w:rsid w:val="7F81C0A4"/>
    <w:rsid w:val="7F8710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FB1D9"/>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customStyle="1" w:styleId="11">
    <w:name w:val="אזכור לא מזוהה1"/>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
    <w:name w:val="Title"/>
    <w:basedOn w:val="a"/>
    <w:next w:val="a"/>
    <w:link w:val="af0"/>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0">
    <w:name w:val="כותרת טקסט תו"/>
    <w:basedOn w:val="a0"/>
    <w:link w:val="af"/>
    <w:uiPriority w:val="10"/>
    <w:rsid w:val="00303E78"/>
    <w:rPr>
      <w:rFonts w:asciiTheme="majorHAnsi" w:eastAsiaTheme="majorEastAsia" w:hAnsiTheme="majorHAnsi" w:cstheme="majorBidi"/>
      <w:spacing w:val="-10"/>
      <w:kern w:val="28"/>
      <w:sz w:val="56"/>
      <w:szCs w:val="56"/>
    </w:rPr>
  </w:style>
  <w:style w:type="paragraph" w:styleId="af1">
    <w:name w:val="Subtitle"/>
    <w:basedOn w:val="a"/>
    <w:next w:val="a"/>
    <w:link w:val="af2"/>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2">
    <w:name w:val="כותרת משנה תו"/>
    <w:basedOn w:val="a0"/>
    <w:link w:val="af1"/>
    <w:uiPriority w:val="11"/>
    <w:rsid w:val="00303E78"/>
    <w:rPr>
      <w:rFonts w:eastAsiaTheme="minorEastAsia"/>
      <w:color w:val="5A5A5A" w:themeColor="text1" w:themeTint="A5"/>
      <w:spacing w:val="15"/>
      <w:sz w:val="22"/>
      <w:szCs w:val="22"/>
    </w:rPr>
  </w:style>
  <w:style w:type="character" w:styleId="af3">
    <w:name w:val="Subtle Emphasis"/>
    <w:basedOn w:val="a0"/>
    <w:uiPriority w:val="19"/>
    <w:qFormat/>
    <w:rsid w:val="00303E78"/>
    <w:rPr>
      <w:i/>
      <w:iCs/>
      <w:color w:val="404040" w:themeColor="text1" w:themeTint="BF"/>
    </w:rPr>
  </w:style>
  <w:style w:type="character" w:styleId="af4">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character" w:styleId="af5">
    <w:name w:val="Placeholder Text"/>
    <w:basedOn w:val="a0"/>
    <w:uiPriority w:val="99"/>
    <w:semiHidden/>
    <w:rsid w:val="003004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sv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AF02-6E19-4D2F-A0A1-EF1D4D18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4225</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Alyta Pitaru</cp:lastModifiedBy>
  <cp:revision>2</cp:revision>
  <dcterms:created xsi:type="dcterms:W3CDTF">2025-07-07T08:31:00Z</dcterms:created>
  <dcterms:modified xsi:type="dcterms:W3CDTF">2025-07-07T08:31:00Z</dcterms:modified>
  <cp:category/>
</cp:coreProperties>
</file>