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CB6D17" w:rsidRDefault="00A654D4" w:rsidP="000F2200">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648EA52"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9589AD1"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94F1D3D"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46BC0AE"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1B35EC72" wp14:editId="2B5CF1DC">
            <wp:extent cx="1844310" cy="685800"/>
            <wp:effectExtent l="0" t="0" r="3810" b="0"/>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340" cy="704404"/>
                    </a:xfrm>
                    <a:prstGeom prst="rect">
                      <a:avLst/>
                    </a:prstGeom>
                    <a:noFill/>
                    <a:ln>
                      <a:noFill/>
                    </a:ln>
                  </pic:spPr>
                </pic:pic>
              </a:graphicData>
            </a:graphic>
          </wp:inline>
        </w:drawing>
      </w:r>
      <w:r w:rsidR="005022FD">
        <w:fldChar w:fldCharType="end"/>
      </w:r>
      <w:r w:rsidR="0016399D" w:rsidRPr="003E05BB">
        <w:rPr>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0BBF056A" w:rsidR="005768F2" w:rsidRPr="005768F2" w:rsidRDefault="00F37D29" w:rsidP="00F37D29">
                            <w:pPr>
                              <w:rPr>
                                <w:rFonts w:asciiTheme="minorBidi" w:hAnsiTheme="minorBidi"/>
                                <w:color w:val="004229"/>
                              </w:rPr>
                            </w:pPr>
                            <w:r>
                              <w:rPr>
                                <w:color w:val="004229"/>
                                <w:lang w:val="en"/>
                              </w:rPr>
                              <w:t>Date:</w:t>
                            </w:r>
                            <w:r w:rsidR="000F2200">
                              <w:rPr>
                                <w:color w:val="004229"/>
                                <w:lang w:val="en"/>
                              </w:rPr>
                              <w:t xml:space="preserve"> Aug. 202</w:t>
                            </w:r>
                            <w:r w:rsidR="001E51C0">
                              <w:rPr>
                                <w:color w:val="004229"/>
                                <w:lang w:val="e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0BBF056A" w:rsidR="005768F2" w:rsidRPr="005768F2" w:rsidRDefault="00F37D29" w:rsidP="00F37D29">
                      <w:pPr>
                        <w:rPr>
                          <w:rFonts w:asciiTheme="minorBidi" w:hAnsiTheme="minorBidi"/>
                          <w:color w:val="004229"/>
                        </w:rPr>
                      </w:pPr>
                      <w:r>
                        <w:rPr>
                          <w:color w:val="004229"/>
                          <w:lang w:val="en"/>
                        </w:rPr>
                        <w:t>Date:</w:t>
                      </w:r>
                      <w:r w:rsidR="000F2200">
                        <w:rPr>
                          <w:color w:val="004229"/>
                          <w:lang w:val="en"/>
                        </w:rPr>
                        <w:t xml:space="preserve"> Aug. 202</w:t>
                      </w:r>
                      <w:r w:rsidR="001E51C0">
                        <w:rPr>
                          <w:color w:val="004229"/>
                          <w:lang w:val="en"/>
                        </w:rPr>
                        <w:t>5</w:t>
                      </w:r>
                    </w:p>
                  </w:txbxContent>
                </v:textbox>
              </v:shape>
            </w:pict>
          </mc:Fallback>
        </mc:AlternateContent>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0C215622" w14:textId="77777777" w:rsidR="00066DDD" w:rsidRDefault="00066DDD" w:rsidP="00711856">
      <w:pPr>
        <w:bidi/>
        <w:spacing w:line="276" w:lineRule="auto"/>
        <w:rPr>
          <w:rFonts w:asciiTheme="minorBidi" w:hAnsiTheme="minorBidi"/>
          <w:color w:val="004229"/>
          <w:sz w:val="40"/>
          <w:szCs w:val="40"/>
          <w:rtl/>
        </w:rPr>
      </w:pP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35C1E526" w14:textId="366D9F7B" w:rsidR="00A82477" w:rsidRDefault="00A82477" w:rsidP="00066DDD">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1A1FC7C7" w14:textId="13FA3621" w:rsidR="009F3C97" w:rsidRPr="009F3C97" w:rsidRDefault="000F2200" w:rsidP="009F3C97">
      <w:pPr>
        <w:spacing w:line="276" w:lineRule="auto"/>
        <w:jc w:val="center"/>
        <w:rPr>
          <w:rFonts w:asciiTheme="minorBidi" w:hAnsiTheme="minorBidi"/>
          <w:color w:val="004229"/>
          <w:sz w:val="28"/>
          <w:szCs w:val="28"/>
          <w:rtl/>
        </w:rPr>
      </w:pPr>
      <w:r>
        <w:rPr>
          <w:b/>
          <w:bCs/>
          <w:color w:val="004229"/>
          <w:sz w:val="48"/>
          <w:szCs w:val="48"/>
          <w:lang w:val="en"/>
        </w:rPr>
        <w:t>Foundations of Judaism</w:t>
      </w:r>
    </w:p>
    <w:p w14:paraId="1FD424D6" w14:textId="172CE78E" w:rsidR="009F3C97" w:rsidRPr="009F3C97" w:rsidRDefault="000F2200" w:rsidP="009F3C97">
      <w:pPr>
        <w:spacing w:line="276" w:lineRule="auto"/>
        <w:jc w:val="center"/>
        <w:rPr>
          <w:rFonts w:asciiTheme="minorBidi" w:hAnsiTheme="minorBidi"/>
          <w:b/>
          <w:bCs/>
          <w:color w:val="004229"/>
          <w:sz w:val="48"/>
          <w:szCs w:val="48"/>
          <w:rtl/>
        </w:rPr>
      </w:pPr>
      <w:r>
        <w:rPr>
          <w:b/>
          <w:bCs/>
          <w:color w:val="004229"/>
          <w:sz w:val="32"/>
          <w:szCs w:val="32"/>
          <w:lang w:val="en"/>
        </w:rPr>
        <w:t>Dr. Chani Tannenbaum</w:t>
      </w:r>
      <w:r w:rsidR="009F3C97" w:rsidRPr="009F3C97">
        <w:rPr>
          <w:b/>
          <w:bCs/>
          <w:color w:val="004229"/>
          <w:sz w:val="32"/>
          <w:szCs w:val="32"/>
          <w:lang w:val="en"/>
        </w:rPr>
        <w:t>|</w:t>
      </w:r>
      <w:r w:rsidR="00704F41">
        <w:rPr>
          <w:lang w:val="en"/>
        </w:rPr>
        <w:t xml:space="preserve"> </w:t>
      </w:r>
      <w:r w:rsidR="00704F41">
        <w:rPr>
          <w:b/>
          <w:bCs/>
          <w:color w:val="004229"/>
          <w:sz w:val="32"/>
          <w:szCs w:val="32"/>
          <w:lang w:val="en"/>
        </w:rPr>
        <w:t>Department Name</w:t>
      </w:r>
      <w:r w:rsidR="009F3C97">
        <w:rPr>
          <w:b/>
          <w:bCs/>
          <w:color w:val="004229"/>
          <w:sz w:val="32"/>
          <w:szCs w:val="32"/>
          <w:lang w:val="en"/>
        </w:rPr>
        <w:br/>
      </w:r>
      <w:r>
        <w:rPr>
          <w:color w:val="004229"/>
          <w:sz w:val="28"/>
          <w:szCs w:val="28"/>
          <w:lang w:val="en"/>
        </w:rPr>
        <w:t>05-453-80</w:t>
      </w:r>
    </w:p>
    <w:p w14:paraId="217F994F" w14:textId="77777777" w:rsidR="008A12C0" w:rsidRPr="00CB6D17" w:rsidRDefault="008A12C0" w:rsidP="00E10EDD">
      <w:pPr>
        <w:spacing w:line="276" w:lineRule="auto"/>
        <w:jc w:val="center"/>
        <w:rPr>
          <w:rFonts w:asciiTheme="minorBidi" w:hAnsiTheme="minorBidi"/>
        </w:rPr>
      </w:pPr>
    </w:p>
    <w:p w14:paraId="29E32A31" w14:textId="77777777" w:rsidR="008A12C0" w:rsidRPr="008A12C0" w:rsidRDefault="008A12C0" w:rsidP="008A12C0">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54BA446E" w14:textId="362685C0" w:rsidR="005B2AF5" w:rsidRDefault="000F2200" w:rsidP="005B2AF5">
            <w:pPr>
              <w:spacing w:line="276" w:lineRule="auto"/>
              <w:rPr>
                <w:rFonts w:asciiTheme="minorBidi" w:hAnsiTheme="minorBidi"/>
                <w:color w:val="004229"/>
                <w:rtl/>
              </w:rPr>
            </w:pPr>
            <w:r>
              <w:rPr>
                <w:color w:val="004229"/>
                <w:lang w:val="en"/>
              </w:rPr>
              <w:t>Lecture</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021DCFB5" w14:textId="53494530" w:rsidR="005B2AF5" w:rsidRDefault="000F2200" w:rsidP="005B2AF5">
            <w:pPr>
              <w:spacing w:line="276" w:lineRule="auto"/>
              <w:rPr>
                <w:rFonts w:asciiTheme="minorBidi" w:hAnsiTheme="minorBidi"/>
                <w:color w:val="004229"/>
                <w:rtl/>
              </w:rPr>
            </w:pPr>
            <w:r>
              <w:rPr>
                <w:color w:val="004229"/>
                <w:lang w:val="en"/>
              </w:rPr>
              <w:t>1</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758AD987" w14:textId="611F4973" w:rsidR="005B2AF5" w:rsidRDefault="000F2200" w:rsidP="005B2AF5">
            <w:pPr>
              <w:spacing w:line="276" w:lineRule="auto"/>
              <w:rPr>
                <w:rFonts w:asciiTheme="minorBidi" w:hAnsiTheme="minorBidi"/>
                <w:color w:val="004229"/>
                <w:rtl/>
              </w:rPr>
            </w:pPr>
            <w:r>
              <w:rPr>
                <w:color w:val="004229"/>
                <w:lang w:val="en"/>
              </w:rPr>
              <w:t>202</w:t>
            </w:r>
            <w:r w:rsidR="001E51C0">
              <w:rPr>
                <w:color w:val="004229"/>
                <w:lang w:val="en"/>
              </w:rPr>
              <w:t>5</w:t>
            </w:r>
            <w:r>
              <w:rPr>
                <w:color w:val="004229"/>
                <w:lang w:val="en"/>
              </w:rPr>
              <w:t>-202</w:t>
            </w:r>
            <w:r w:rsidR="001E51C0">
              <w:rPr>
                <w:color w:val="004229"/>
                <w:lang w:val="en"/>
              </w:rPr>
              <w:t>6</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4F27BCFE" w14:textId="156B7A35" w:rsidR="005B2AF5" w:rsidRDefault="00A136C0" w:rsidP="005B2AF5">
            <w:pPr>
              <w:spacing w:line="276" w:lineRule="auto"/>
              <w:rPr>
                <w:rFonts w:asciiTheme="minorBidi" w:hAnsiTheme="minorBidi"/>
                <w:color w:val="004229"/>
                <w:rtl/>
              </w:rPr>
            </w:pPr>
            <w:r>
              <w:rPr>
                <w:color w:val="004229"/>
                <w:lang w:val="en"/>
              </w:rPr>
              <w:t>Fall</w:t>
            </w:r>
          </w:p>
        </w:tc>
      </w:tr>
      <w:tr w:rsidR="005B2AF5" w14:paraId="2CD03BE2" w14:textId="77777777" w:rsidTr="00D6755E">
        <w:trPr>
          <w:trHeight w:val="407"/>
        </w:trPr>
        <w:tc>
          <w:tcPr>
            <w:tcW w:w="2427" w:type="dxa"/>
            <w:vAlign w:val="center"/>
          </w:tcPr>
          <w:p w14:paraId="4AF1AC37" w14:textId="69E612BE"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7032" w:type="dxa"/>
            <w:vAlign w:val="center"/>
          </w:tcPr>
          <w:p w14:paraId="3468A009" w14:textId="573BF1EF" w:rsidR="005B2AF5" w:rsidRDefault="00A136C0" w:rsidP="005B2AF5">
            <w:pPr>
              <w:spacing w:line="276" w:lineRule="auto"/>
              <w:rPr>
                <w:rFonts w:asciiTheme="minorBidi" w:hAnsiTheme="minorBidi"/>
                <w:color w:val="004229"/>
                <w:rtl/>
              </w:rPr>
            </w:pPr>
            <w:r>
              <w:rPr>
                <w:color w:val="004229"/>
                <w:lang w:val="en"/>
              </w:rPr>
              <w:t>Thursday 10:30-11:45</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57613FC0" w14:textId="46A8B50E" w:rsidR="005B2AF5" w:rsidRDefault="000F2200" w:rsidP="005B2AF5">
            <w:pPr>
              <w:spacing w:line="276" w:lineRule="auto"/>
              <w:rPr>
                <w:rFonts w:asciiTheme="minorBidi" w:hAnsiTheme="minorBidi"/>
                <w:color w:val="004229"/>
                <w:rtl/>
              </w:rPr>
            </w:pPr>
            <w:r>
              <w:rPr>
                <w:rFonts w:asciiTheme="minorBidi" w:hAnsiTheme="minorBidi"/>
                <w:color w:val="004229"/>
              </w:rPr>
              <w:t xml:space="preserve">Upon appointment </w:t>
            </w:r>
          </w:p>
        </w:tc>
      </w:tr>
      <w:tr w:rsidR="005B2AF5" w14:paraId="421D3619" w14:textId="77777777" w:rsidTr="000F2200">
        <w:trPr>
          <w:trHeight w:val="559"/>
        </w:trPr>
        <w:tc>
          <w:tcPr>
            <w:tcW w:w="2427" w:type="dxa"/>
            <w:vAlign w:val="center"/>
          </w:tcPr>
          <w:p w14:paraId="1293A02C" w14:textId="3CBF0292" w:rsidR="005B2AF5" w:rsidRPr="008A12C0" w:rsidRDefault="005B2AF5" w:rsidP="005B2AF5">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447470EE" w14:textId="3D99FA1D" w:rsidR="005B2AF5" w:rsidRDefault="00A136C0" w:rsidP="005B2AF5">
            <w:pPr>
              <w:spacing w:line="276" w:lineRule="auto"/>
              <w:rPr>
                <w:rFonts w:asciiTheme="minorBidi" w:hAnsiTheme="minorBidi"/>
                <w:color w:val="004229"/>
                <w:rtl/>
              </w:rPr>
            </w:pPr>
            <w:r>
              <w:rPr>
                <w:color w:val="004229"/>
                <w:lang w:val="en"/>
              </w:rPr>
              <w:t>DrcTann@gmail.com</w:t>
            </w:r>
          </w:p>
        </w:tc>
      </w:tr>
      <w:tr w:rsidR="005B2AF5" w14:paraId="7839EE0B" w14:textId="77777777" w:rsidTr="00D6755E">
        <w:trPr>
          <w:trHeight w:val="407"/>
        </w:trPr>
        <w:tc>
          <w:tcPr>
            <w:tcW w:w="2427" w:type="dxa"/>
            <w:vAlign w:val="center"/>
          </w:tcPr>
          <w:p w14:paraId="75B13C8A" w14:textId="09C7877A" w:rsidR="005B2AF5" w:rsidRPr="008A12C0" w:rsidRDefault="005B2AF5" w:rsidP="005B2AF5">
            <w:pPr>
              <w:spacing w:line="276" w:lineRule="auto"/>
              <w:rPr>
                <w:rFonts w:asciiTheme="minorBidi" w:hAnsiTheme="minorBidi"/>
                <w:b/>
                <w:bCs/>
                <w:color w:val="004229"/>
                <w:rtl/>
              </w:rPr>
            </w:pPr>
            <w:r w:rsidRPr="008A12C0">
              <w:rPr>
                <w:b/>
                <w:bCs/>
                <w:color w:val="004229"/>
                <w:lang w:val="en"/>
              </w:rPr>
              <w:t>M</w:t>
            </w:r>
            <w:r w:rsidR="005047F8">
              <w:rPr>
                <w:b/>
                <w:bCs/>
                <w:color w:val="004229"/>
                <w:lang w:val="en"/>
              </w:rPr>
              <w:t>o</w:t>
            </w:r>
            <w:r w:rsidRPr="008A12C0">
              <w:rPr>
                <w:b/>
                <w:bCs/>
                <w:color w:val="004229"/>
                <w:lang w:val="en"/>
              </w:rPr>
              <w:t>odl</w:t>
            </w:r>
            <w:r w:rsidR="005047F8">
              <w:rPr>
                <w:b/>
                <w:bCs/>
                <w:color w:val="004229"/>
                <w:lang w:val="en"/>
              </w:rPr>
              <w:t>e</w:t>
            </w:r>
            <w:r w:rsidRPr="008A12C0">
              <w:rPr>
                <w:b/>
                <w:bCs/>
                <w:color w:val="004229"/>
                <w:lang w:val="en"/>
              </w:rPr>
              <w:t xml:space="preserve"> Site:</w:t>
            </w:r>
          </w:p>
        </w:tc>
        <w:tc>
          <w:tcPr>
            <w:tcW w:w="7032" w:type="dxa"/>
            <w:vAlign w:val="center"/>
          </w:tcPr>
          <w:p w14:paraId="2B6C63B5" w14:textId="51D74474" w:rsidR="005B2AF5" w:rsidRDefault="005B2AF5" w:rsidP="005B2AF5">
            <w:pPr>
              <w:spacing w:line="276" w:lineRule="auto"/>
              <w:rPr>
                <w:rFonts w:asciiTheme="minorBidi" w:hAnsiTheme="minorBidi"/>
                <w:color w:val="004229"/>
                <w:rtl/>
              </w:rPr>
            </w:pPr>
            <w:r>
              <w:rPr>
                <w:color w:val="004229"/>
                <w:lang w:val="en"/>
              </w:rPr>
              <w:t>___</w:t>
            </w:r>
          </w:p>
        </w:tc>
      </w:tr>
    </w:tbl>
    <w:p w14:paraId="1A834708" w14:textId="0B1A17A1" w:rsidR="00711856" w:rsidRDefault="00711856" w:rsidP="00711856">
      <w:pPr>
        <w:bidi/>
        <w:spacing w:line="276" w:lineRule="auto"/>
        <w:rPr>
          <w:rFonts w:asciiTheme="minorBidi" w:hAnsiTheme="minorBidi"/>
          <w:b/>
          <w:bCs/>
          <w:color w:val="004229"/>
          <w:rtl/>
        </w:rPr>
      </w:pPr>
    </w:p>
    <w:p w14:paraId="3CC94A5B" w14:textId="28ADEEBD" w:rsidR="00711856" w:rsidRDefault="00711856" w:rsidP="00711856">
      <w:pPr>
        <w:bidi/>
        <w:spacing w:line="276" w:lineRule="auto"/>
        <w:rPr>
          <w:rFonts w:asciiTheme="minorBidi" w:hAnsiTheme="minorBidi"/>
          <w:b/>
          <w:bCs/>
          <w:color w:val="004229"/>
          <w:rtl/>
        </w:rPr>
      </w:pPr>
    </w:p>
    <w:p w14:paraId="235D373A" w14:textId="1EFF0336" w:rsidR="0025546E" w:rsidRPr="0025546E" w:rsidRDefault="000D3969" w:rsidP="000D1AC6">
      <w:pPr>
        <w:rPr>
          <w:rFonts w:asciiTheme="minorBidi" w:hAnsiTheme="minorBidi"/>
          <w:color w:val="004229"/>
        </w:rPr>
      </w:pPr>
      <w:r>
        <w:rPr>
          <w:b/>
          <w:noProof/>
          <w:color w:val="004229"/>
          <w:sz w:val="32"/>
          <w:szCs w:val="32"/>
          <w:lang w:val="en"/>
        </w:rPr>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4332A3">
        <w:rPr>
          <w:b/>
          <w:bCs/>
          <w:color w:val="004229"/>
          <w:sz w:val="32"/>
          <w:szCs w:val="32"/>
          <w:lang w:val="en"/>
        </w:rPr>
        <w:t>Course description</w:t>
      </w:r>
      <w:r w:rsidR="00054190">
        <w:rPr>
          <w:b/>
          <w:bCs/>
          <w:color w:val="004229"/>
          <w:sz w:val="32"/>
          <w:szCs w:val="32"/>
          <w:lang w:val="en"/>
        </w:rPr>
        <w:t xml:space="preserve"> and learning goals</w:t>
      </w:r>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5DB50657" w:rsidR="008231DD" w:rsidRPr="00002C8D" w:rsidRDefault="00D64F06" w:rsidP="000F2200">
      <w:pPr>
        <w:spacing w:line="276" w:lineRule="auto"/>
        <w:rPr>
          <w:rFonts w:asciiTheme="minorBidi" w:hAnsiTheme="minorBidi"/>
          <w:color w:val="004229"/>
          <w:rtl/>
        </w:rPr>
      </w:pPr>
      <w:r w:rsidRPr="00002C8D">
        <w:rPr>
          <w:b/>
          <w:bCs/>
          <w:color w:val="004229"/>
          <w:lang w:val="en"/>
        </w:rPr>
        <w:t>Course Abstract</w:t>
      </w:r>
      <w:r w:rsidR="005047F8">
        <w:rPr>
          <w:b/>
          <w:bCs/>
          <w:color w:val="004229"/>
          <w:lang w:val="en"/>
        </w:rPr>
        <w:t xml:space="preserve"> </w:t>
      </w:r>
    </w:p>
    <w:p w14:paraId="57AF2D6C" w14:textId="7E9BCA83" w:rsidR="00ED4BED" w:rsidRPr="00002C8D" w:rsidRDefault="00A136C0" w:rsidP="008025BE">
      <w:pPr>
        <w:spacing w:line="276" w:lineRule="auto"/>
        <w:rPr>
          <w:rFonts w:asciiTheme="minorBidi" w:hAnsiTheme="minorBidi"/>
          <w:color w:val="003D27"/>
        </w:rPr>
      </w:pPr>
      <w:r>
        <w:t>This introductory course explores the fundamental questions and concepts that have shaped Jewish philosophy throughout history. Students will engage with key philosophical ideas and arguments, examining topics such as existence of God, knowledge of written and oral Torah, morality, and the human condition. Through critical reading, discussion, and writing, students will develop the ability to think philosophically and apply philosophical methods to their lives.</w:t>
      </w:r>
    </w:p>
    <w:p w14:paraId="6AA7410C" w14:textId="39B5054B" w:rsidR="000F2200" w:rsidRDefault="000F2200">
      <w:pPr>
        <w:rPr>
          <w:rFonts w:asciiTheme="minorBidi" w:hAnsiTheme="minorBidi"/>
          <w:b/>
          <w:bCs/>
          <w:color w:val="004229"/>
          <w:rtl/>
        </w:rPr>
      </w:pPr>
      <w:r>
        <w:rPr>
          <w:rFonts w:asciiTheme="minorBidi" w:hAnsiTheme="minorBidi"/>
          <w:b/>
          <w:bCs/>
          <w:color w:val="004229"/>
          <w:rtl/>
        </w:rPr>
        <w:br w:type="page"/>
      </w:r>
    </w:p>
    <w:p w14:paraId="7098D1E7" w14:textId="77777777" w:rsidR="000D3969" w:rsidRPr="00002C8D" w:rsidRDefault="000D3969" w:rsidP="000D3969">
      <w:pPr>
        <w:bidi/>
        <w:spacing w:line="276" w:lineRule="auto"/>
        <w:rPr>
          <w:rFonts w:asciiTheme="minorBidi" w:hAnsiTheme="minorBidi"/>
          <w:b/>
          <w:bCs/>
          <w:color w:val="004229"/>
          <w:rtl/>
        </w:rPr>
      </w:pPr>
    </w:p>
    <w:p w14:paraId="2284DA95" w14:textId="31B98BF2" w:rsidR="004332A3" w:rsidRPr="00002C8D" w:rsidRDefault="00ED4BED" w:rsidP="000F2200">
      <w:pPr>
        <w:spacing w:line="276" w:lineRule="auto"/>
        <w:rPr>
          <w:rFonts w:asciiTheme="minorBidi" w:hAnsiTheme="minorBidi"/>
          <w:b/>
          <w:bCs/>
          <w:color w:val="004229"/>
        </w:rPr>
      </w:pPr>
      <w:r w:rsidRPr="00002C8D">
        <w:rPr>
          <w:b/>
          <w:bCs/>
          <w:color w:val="004229"/>
          <w:lang w:val="en"/>
        </w:rPr>
        <w:t>Learning objectives</w:t>
      </w:r>
      <w:r w:rsidR="00A82477">
        <w:rPr>
          <w:lang w:val="en"/>
        </w:rPr>
        <w:t xml:space="preserve"> </w:t>
      </w:r>
    </w:p>
    <w:p w14:paraId="1B5FA691" w14:textId="2CA99F1A" w:rsidR="00A136C0" w:rsidRDefault="00A136C0" w:rsidP="00E979D9">
      <w:pPr>
        <w:spacing w:line="276" w:lineRule="auto"/>
        <w:rPr>
          <w:color w:val="3B3838" w:themeColor="background2" w:themeShade="40"/>
          <w:lang w:val="en"/>
        </w:rPr>
      </w:pPr>
      <w:r>
        <w:rPr>
          <w:rStyle w:val="af7"/>
        </w:rPr>
        <w:t>Understand Core Philosophical Concepts</w:t>
      </w:r>
      <w:r>
        <w:t>: Identify and explain key concepts, theories, and arguments in the history of Jewish philosophy.</w:t>
      </w:r>
    </w:p>
    <w:p w14:paraId="58D4ACCC" w14:textId="592C810D" w:rsidR="00002C8D" w:rsidRDefault="005047F8" w:rsidP="00E979D9">
      <w:pPr>
        <w:spacing w:line="276" w:lineRule="auto"/>
        <w:rPr>
          <w:rFonts w:asciiTheme="minorBidi" w:hAnsiTheme="minorBidi"/>
          <w:b/>
          <w:bCs/>
          <w:color w:val="004229"/>
          <w:rtl/>
        </w:rPr>
      </w:pPr>
      <w:r>
        <w:rPr>
          <w:b/>
          <w:bCs/>
          <w:color w:val="004229"/>
          <w:lang w:val="en"/>
        </w:rPr>
        <w:t>K</w:t>
      </w:r>
      <w:r w:rsidR="00A82477" w:rsidRPr="00E979D9">
        <w:rPr>
          <w:b/>
          <w:bCs/>
          <w:color w:val="004229"/>
          <w:lang w:val="en"/>
        </w:rPr>
        <w:t>nowledge</w:t>
      </w:r>
    </w:p>
    <w:p w14:paraId="5E859E99" w14:textId="58D8FCA2" w:rsidR="005047F8" w:rsidRPr="00B50F19" w:rsidRDefault="00213BDA" w:rsidP="00B50F19">
      <w:pPr>
        <w:shd w:val="clear" w:color="auto" w:fill="ECF0E9"/>
        <w:spacing w:line="276" w:lineRule="auto"/>
        <w:rPr>
          <w:rFonts w:asciiTheme="minorBidi" w:hAnsiTheme="minorBidi"/>
          <w:color w:val="3B3838" w:themeColor="background2" w:themeShade="40"/>
          <w:rtl/>
        </w:rPr>
      </w:pPr>
      <w:r w:rsidRPr="00002C8D">
        <w:rPr>
          <w:color w:val="3B3838" w:themeColor="background2" w:themeShade="40"/>
          <w:lang w:val="en"/>
        </w:rPr>
        <w:t>Familiarity with facts, content, concepts, issues</w:t>
      </w:r>
      <w:r w:rsidR="005047F8">
        <w:rPr>
          <w:color w:val="3B3838" w:themeColor="background2" w:themeShade="40"/>
        </w:rPr>
        <w:t>,</w:t>
      </w:r>
      <w:r w:rsidRPr="00002C8D">
        <w:rPr>
          <w:color w:val="3B3838" w:themeColor="background2" w:themeShade="40"/>
          <w:lang w:val="en"/>
        </w:rPr>
        <w:t xml:space="preserve"> and key ideas in the </w:t>
      </w:r>
      <w:r w:rsidR="005047F8">
        <w:rPr>
          <w:color w:val="3B3838" w:themeColor="background2" w:themeShade="40"/>
          <w:lang w:val="en"/>
        </w:rPr>
        <w:t>domain</w:t>
      </w:r>
      <w:r w:rsidRPr="00002C8D">
        <w:rPr>
          <w:color w:val="3B3838" w:themeColor="background2" w:themeShade="40"/>
          <w:lang w:val="en"/>
        </w:rPr>
        <w:t>.</w:t>
      </w:r>
      <w:r>
        <w:rPr>
          <w:lang w:val="en"/>
        </w:rPr>
        <w:t xml:space="preserve"> </w:t>
      </w:r>
      <w:r w:rsidR="00B50F19">
        <w:rPr>
          <w:color w:val="3B3838" w:themeColor="background2" w:themeShade="40"/>
          <w:lang w:val="en"/>
        </w:rPr>
        <w:t xml:space="preserve">It is recommended to use application </w:t>
      </w:r>
      <w:r w:rsidR="00B50F19" w:rsidRPr="00002C8D">
        <w:rPr>
          <w:color w:val="3B3838" w:themeColor="background2" w:themeShade="40"/>
          <w:lang w:val="en"/>
        </w:rPr>
        <w:t xml:space="preserve">verbs </w:t>
      </w:r>
      <w:r w:rsidR="00B50F19">
        <w:rPr>
          <w:color w:val="3B3838" w:themeColor="background2" w:themeShade="40"/>
          <w:lang w:val="en"/>
        </w:rPr>
        <w:t>(write, analyze, establish, plan, collect</w:t>
      </w:r>
      <w:r w:rsidR="00B50F19">
        <w:rPr>
          <w:lang w:val="en"/>
        </w:rPr>
        <w:t xml:space="preserve"> </w:t>
      </w:r>
      <w:r w:rsidR="00B50F19">
        <w:rPr>
          <w:color w:val="3B3838" w:themeColor="background2" w:themeShade="40"/>
          <w:lang w:val="en"/>
        </w:rPr>
        <w:t>– not: understand).</w:t>
      </w:r>
      <w:r w:rsidR="00B50F19">
        <w:rPr>
          <w:rFonts w:asciiTheme="minorBidi" w:hAnsiTheme="minorBidi"/>
          <w:color w:val="3B3838" w:themeColor="background2" w:themeShade="40"/>
        </w:rPr>
        <w:t xml:space="preserve"> </w:t>
      </w:r>
      <w:r>
        <w:rPr>
          <w:color w:val="3B3838" w:themeColor="background2" w:themeShade="40"/>
          <w:lang w:val="en"/>
        </w:rPr>
        <w:t>Examples:</w:t>
      </w:r>
    </w:p>
    <w:p w14:paraId="323BD09A" w14:textId="04B87B19" w:rsidR="004E7B3C" w:rsidRPr="00002C8D" w:rsidRDefault="006B3152" w:rsidP="000D3969">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t>
      </w:r>
      <w:r w:rsidR="00A136C0">
        <w:t>read and critically analyze primary Jewish philosophical texts, recognizing central arguments and evaluating their strengths and weaknesses.</w:t>
      </w:r>
    </w:p>
    <w:p w14:paraId="558C5608" w14:textId="1B06B780" w:rsidR="005D671A" w:rsidRPr="00002C8D" w:rsidRDefault="006B3152" w:rsidP="005D671A">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define </w:t>
      </w:r>
      <w:r w:rsidR="00A136C0">
        <w:rPr>
          <w:color w:val="003D27"/>
          <w:lang w:val="en"/>
        </w:rPr>
        <w:t>fundamental Jewish philosophical terms (free will, divine providence)</w:t>
      </w:r>
    </w:p>
    <w:p w14:paraId="03CD43A2" w14:textId="2E91B2EC" w:rsidR="005D671A" w:rsidRPr="00A136C0" w:rsidRDefault="005D671A" w:rsidP="00A136C0">
      <w:pPr>
        <w:tabs>
          <w:tab w:val="left" w:pos="329"/>
          <w:tab w:val="left" w:pos="567"/>
          <w:tab w:val="left" w:pos="851"/>
        </w:tabs>
        <w:spacing w:line="360" w:lineRule="auto"/>
        <w:ind w:left="284"/>
        <w:rPr>
          <w:rFonts w:asciiTheme="minorBidi" w:hAnsiTheme="minorBidi"/>
          <w:color w:val="003D27"/>
        </w:rPr>
      </w:pPr>
    </w:p>
    <w:p w14:paraId="3AC02383" w14:textId="2B98C362" w:rsidR="008231DD" w:rsidRDefault="00A82477" w:rsidP="00E979D9">
      <w:pPr>
        <w:spacing w:line="276" w:lineRule="auto"/>
        <w:rPr>
          <w:rFonts w:asciiTheme="minorBidi" w:hAnsiTheme="minorBidi"/>
          <w:b/>
          <w:bCs/>
          <w:color w:val="004229"/>
          <w:rtl/>
        </w:rPr>
      </w:pPr>
      <w:r w:rsidRPr="00002C8D">
        <w:rPr>
          <w:b/>
          <w:bCs/>
          <w:color w:val="004229"/>
          <w:lang w:val="en"/>
        </w:rPr>
        <w:t xml:space="preserve">Skills </w:t>
      </w:r>
    </w:p>
    <w:p w14:paraId="5224C16A" w14:textId="5E8E7671" w:rsidR="005047F8" w:rsidRDefault="00A136C0" w:rsidP="00307AC9">
      <w:pPr>
        <w:shd w:val="clear" w:color="auto" w:fill="ECF0E9"/>
        <w:spacing w:line="276" w:lineRule="auto"/>
      </w:pPr>
      <w:r>
        <w:t>The learners will apply logical reasoning and critical thinking skills to philosophical problems and everyday situations. They will analyze sources and evaluate the ramifications.</w:t>
      </w:r>
    </w:p>
    <w:p w14:paraId="33613CC5" w14:textId="77777777" w:rsidR="00A136C0" w:rsidRDefault="00A136C0" w:rsidP="00307AC9">
      <w:pPr>
        <w:shd w:val="clear" w:color="auto" w:fill="ECF0E9"/>
        <w:spacing w:line="276" w:lineRule="auto"/>
      </w:pPr>
    </w:p>
    <w:p w14:paraId="287B63BD" w14:textId="25D81066" w:rsidR="00A136C0" w:rsidRPr="00307AC9" w:rsidRDefault="00A136C0" w:rsidP="00307AC9">
      <w:pPr>
        <w:shd w:val="clear" w:color="auto" w:fill="ECF0E9"/>
        <w:spacing w:line="276" w:lineRule="auto"/>
        <w:rPr>
          <w:color w:val="3B3838" w:themeColor="background2" w:themeShade="40"/>
          <w:rtl/>
          <w:lang w:val="en"/>
        </w:rPr>
      </w:pPr>
      <w:r>
        <w:t>The learners will participate in thoughtful and respectful discussions, considering diverse perspectives and counterarguments.</w:t>
      </w:r>
    </w:p>
    <w:p w14:paraId="3636CD75" w14:textId="53484EA4" w:rsidR="0025546E" w:rsidRPr="00A136C0" w:rsidRDefault="0025546E" w:rsidP="00A136C0">
      <w:pPr>
        <w:tabs>
          <w:tab w:val="left" w:pos="329"/>
          <w:tab w:val="left" w:pos="851"/>
        </w:tabs>
        <w:spacing w:line="360" w:lineRule="auto"/>
        <w:rPr>
          <w:rFonts w:asciiTheme="minorBidi" w:hAnsiTheme="minorBidi"/>
          <w:color w:val="003D27"/>
        </w:rPr>
      </w:pPr>
    </w:p>
    <w:p w14:paraId="1D61358B" w14:textId="77777777" w:rsidR="005047F8" w:rsidRDefault="005047F8" w:rsidP="00E10EDD">
      <w:pPr>
        <w:spacing w:line="276" w:lineRule="auto"/>
        <w:rPr>
          <w:b/>
          <w:bCs/>
          <w:color w:val="004229"/>
          <w:lang w:val="en"/>
        </w:rPr>
      </w:pPr>
    </w:p>
    <w:p w14:paraId="56571F9D" w14:textId="5BB08167" w:rsidR="00EF07DA" w:rsidRPr="00002C8D" w:rsidRDefault="00C42E6A" w:rsidP="00E10EDD">
      <w:pPr>
        <w:spacing w:line="276" w:lineRule="auto"/>
        <w:rPr>
          <w:rFonts w:asciiTheme="minorBidi" w:hAnsiTheme="minorBidi"/>
          <w:b/>
          <w:bCs/>
          <w:color w:val="004229"/>
          <w:rtl/>
        </w:rPr>
      </w:pPr>
      <w:r>
        <w:rPr>
          <w:b/>
          <w:bCs/>
          <w:color w:val="004229"/>
          <w:lang w:val="en"/>
        </w:rPr>
        <w:t>Values (if applicable)</w:t>
      </w:r>
    </w:p>
    <w:p w14:paraId="77E784E5" w14:textId="48B047DE" w:rsidR="00B50F19" w:rsidRDefault="00A136C0" w:rsidP="00903C6B">
      <w:pPr>
        <w:spacing w:line="276" w:lineRule="auto"/>
      </w:pPr>
      <w:r>
        <w:rPr>
          <w:color w:val="3B3838" w:themeColor="background2" w:themeShade="40"/>
          <w:lang w:val="en"/>
        </w:rPr>
        <w:t xml:space="preserve">The learners will </w:t>
      </w:r>
      <w:r>
        <w:t>relate philosophical theories and ideas to current social, ethical, and political issues, demonstrating the relevance of Judaism to modern life.</w:t>
      </w:r>
    </w:p>
    <w:p w14:paraId="02C8565B" w14:textId="0AAA3D7A" w:rsidR="00A136C0" w:rsidRDefault="00A136C0" w:rsidP="00903C6B">
      <w:pPr>
        <w:spacing w:line="276" w:lineRule="auto"/>
        <w:rPr>
          <w:b/>
          <w:bCs/>
          <w:color w:val="004229"/>
          <w:sz w:val="28"/>
          <w:szCs w:val="28"/>
          <w:lang w:val="en"/>
        </w:rPr>
      </w:pPr>
      <w:r>
        <w:t>The learners will examine and articulate their own beliefs and values in light of philosophical inquiry, fostering self-awareness and intellectual</w:t>
      </w:r>
      <w:r w:rsidR="00235256">
        <w:t xml:space="preserve"> and </w:t>
      </w:r>
      <w:r w:rsidR="000F2200">
        <w:t>spiritual growth</w:t>
      </w:r>
      <w:r>
        <w:t>.</w:t>
      </w:r>
    </w:p>
    <w:p w14:paraId="3A297AD5" w14:textId="363A94A9" w:rsidR="00A82477" w:rsidRPr="00303E78" w:rsidRDefault="00F01562" w:rsidP="00903C6B">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03E78">
        <w:rPr>
          <w:b/>
          <w:bCs/>
          <w:color w:val="004229"/>
          <w:sz w:val="28"/>
          <w:szCs w:val="28"/>
          <w:lang w:val="en"/>
        </w:rPr>
        <w:t xml:space="preserve">Active learning </w:t>
      </w:r>
      <w:r w:rsidR="00CB32E8" w:rsidRPr="00303E78">
        <w:rPr>
          <w:b/>
          <w:bCs/>
          <w:color w:val="004229"/>
          <w:sz w:val="28"/>
          <w:szCs w:val="28"/>
          <w:lang w:val="en"/>
        </w:rPr>
        <w:t>–</w:t>
      </w:r>
      <w:r>
        <w:rPr>
          <w:lang w:val="en"/>
        </w:rPr>
        <w:t xml:space="preserve"> </w:t>
      </w:r>
      <w:r w:rsidR="00CD6399" w:rsidRPr="00303E78">
        <w:rPr>
          <w:b/>
          <w:bCs/>
          <w:color w:val="004229"/>
          <w:sz w:val="28"/>
          <w:szCs w:val="28"/>
          <w:lang w:val="en"/>
        </w:rPr>
        <w:t xml:space="preserve">lessons </w:t>
      </w:r>
      <w:r w:rsidR="00A82477" w:rsidRPr="00303E78">
        <w:rPr>
          <w:b/>
          <w:bCs/>
          <w:color w:val="004229"/>
          <w:sz w:val="28"/>
          <w:szCs w:val="28"/>
          <w:lang w:val="en"/>
        </w:rPr>
        <w:t>plan:</w:t>
      </w:r>
    </w:p>
    <w:p w14:paraId="4F2E8854" w14:textId="77777777" w:rsidR="000D3969" w:rsidRDefault="000D3969" w:rsidP="000D3969">
      <w:pPr>
        <w:bidi/>
        <w:spacing w:line="276" w:lineRule="auto"/>
        <w:rPr>
          <w:rFonts w:asciiTheme="minorBidi" w:hAnsiTheme="minorBidi"/>
          <w:color w:val="78CDE6"/>
          <w:rtl/>
        </w:rPr>
      </w:pPr>
    </w:p>
    <w:p w14:paraId="1E223EB9" w14:textId="21690140" w:rsidR="000D3969" w:rsidRPr="0062797E" w:rsidRDefault="0062797E" w:rsidP="0062797E">
      <w:pPr>
        <w:shd w:val="clear" w:color="auto" w:fill="ECF0E9"/>
        <w:spacing w:line="276" w:lineRule="auto"/>
        <w:rPr>
          <w:rFonts w:asciiTheme="minorBidi" w:hAnsiTheme="minorBidi"/>
          <w:color w:val="3B3838" w:themeColor="background2" w:themeShade="40"/>
          <w:sz w:val="22"/>
          <w:szCs w:val="22"/>
        </w:rPr>
      </w:pPr>
      <w:r w:rsidRPr="0062797E">
        <w:rPr>
          <w:color w:val="3B3838" w:themeColor="background2" w:themeShade="40"/>
          <w:sz w:val="22"/>
          <w:szCs w:val="22"/>
          <w:lang w:val="en"/>
        </w:rPr>
        <w:t>You can plan an active learning process for the entire course or list</w:t>
      </w:r>
      <w:r w:rsidR="002929FE" w:rsidRPr="0062797E">
        <w:rPr>
          <w:color w:val="3B3838" w:themeColor="background2" w:themeShade="40"/>
          <w:sz w:val="22"/>
          <w:szCs w:val="22"/>
          <w:lang w:val="en"/>
        </w:rPr>
        <w:t>for each active learning activity lesson</w:t>
      </w:r>
      <w:r w:rsidR="005047F8">
        <w:rPr>
          <w:color w:val="3B3838" w:themeColor="background2" w:themeShade="40"/>
          <w:sz w:val="22"/>
          <w:szCs w:val="22"/>
          <w:lang w:val="en"/>
        </w:rPr>
        <w:t xml:space="preserve"> </w:t>
      </w:r>
      <w:r w:rsidR="000D3969" w:rsidRPr="0062797E">
        <w:rPr>
          <w:color w:val="3B3838" w:themeColor="background2" w:themeShade="40"/>
          <w:sz w:val="22"/>
          <w:szCs w:val="22"/>
          <w:lang w:val="en"/>
        </w:rPr>
        <w:t>in the</w:t>
      </w:r>
      <w:r w:rsidR="005047F8">
        <w:rPr>
          <w:color w:val="3B3838" w:themeColor="background2" w:themeShade="40"/>
          <w:sz w:val="22"/>
          <w:szCs w:val="22"/>
          <w:lang w:val="en"/>
        </w:rPr>
        <w:t xml:space="preserve"> </w:t>
      </w:r>
      <w:r w:rsidR="002929FE" w:rsidRPr="0062797E">
        <w:rPr>
          <w:color w:val="3B3838" w:themeColor="background2" w:themeShade="40"/>
          <w:sz w:val="22"/>
          <w:szCs w:val="22"/>
          <w:lang w:val="en"/>
        </w:rPr>
        <w:t>following</w:t>
      </w:r>
      <w:r>
        <w:rPr>
          <w:lang w:val="en"/>
        </w:rPr>
        <w:t xml:space="preserve"> table</w:t>
      </w:r>
      <w:r w:rsidR="000D3969" w:rsidRPr="0062797E">
        <w:rPr>
          <w:color w:val="3B3838" w:themeColor="background2" w:themeShade="40"/>
          <w:sz w:val="22"/>
          <w:szCs w:val="22"/>
          <w:lang w:val="en"/>
        </w:rPr>
        <w:t>:</w:t>
      </w:r>
    </w:p>
    <w:p w14:paraId="2E43C7D2" w14:textId="79559CD3" w:rsidR="00054190" w:rsidRDefault="00054190" w:rsidP="00E10EDD">
      <w:pPr>
        <w:spacing w:line="276" w:lineRule="auto"/>
        <w:rPr>
          <w:rFonts w:asciiTheme="minorBidi" w:hAnsiTheme="minorBidi"/>
          <w:color w:val="004229"/>
          <w:sz w:val="22"/>
          <w:szCs w:val="22"/>
        </w:rPr>
      </w:pPr>
    </w:p>
    <w:tbl>
      <w:tblPr>
        <w:tblStyle w:val="a3"/>
        <w:tblW w:w="0" w:type="auto"/>
        <w:tblLook w:val="04A0" w:firstRow="1" w:lastRow="0" w:firstColumn="1" w:lastColumn="0" w:noHBand="0" w:noVBand="1"/>
      </w:tblPr>
      <w:tblGrid>
        <w:gridCol w:w="1243"/>
        <w:gridCol w:w="2352"/>
        <w:gridCol w:w="1620"/>
        <w:gridCol w:w="1980"/>
        <w:gridCol w:w="2151"/>
      </w:tblGrid>
      <w:tr w:rsidR="00447C17" w:rsidRPr="000F2200" w14:paraId="425E906D" w14:textId="552544A0" w:rsidTr="000F2200">
        <w:tc>
          <w:tcPr>
            <w:tcW w:w="1243" w:type="dxa"/>
            <w:shd w:val="clear" w:color="auto" w:fill="8CCBE3"/>
          </w:tcPr>
          <w:p w14:paraId="48CF0122" w14:textId="0A38CA5D" w:rsidR="00447C17" w:rsidRPr="000F2200" w:rsidRDefault="00447C17" w:rsidP="000F2200">
            <w:pPr>
              <w:spacing w:line="276" w:lineRule="auto"/>
              <w:rPr>
                <w:rFonts w:cstheme="minorHAnsi"/>
                <w:color w:val="004229"/>
              </w:rPr>
            </w:pPr>
            <w:r w:rsidRPr="000F2200">
              <w:rPr>
                <w:rFonts w:cstheme="minorHAnsi"/>
                <w:color w:val="004229"/>
                <w:lang w:val="en"/>
              </w:rPr>
              <w:t>Lesson No.</w:t>
            </w:r>
          </w:p>
        </w:tc>
        <w:tc>
          <w:tcPr>
            <w:tcW w:w="2352" w:type="dxa"/>
            <w:shd w:val="clear" w:color="auto" w:fill="8CCBE3"/>
          </w:tcPr>
          <w:p w14:paraId="486B6140" w14:textId="12F4CAC0" w:rsidR="00447C17" w:rsidRPr="000F2200" w:rsidRDefault="00447C17" w:rsidP="000F2200">
            <w:pPr>
              <w:spacing w:line="276" w:lineRule="auto"/>
              <w:rPr>
                <w:rFonts w:cstheme="minorHAnsi"/>
                <w:color w:val="004229"/>
              </w:rPr>
            </w:pPr>
            <w:r w:rsidRPr="000F2200">
              <w:rPr>
                <w:rFonts w:cstheme="minorHAnsi"/>
                <w:color w:val="004229"/>
              </w:rPr>
              <w:t>Topic</w:t>
            </w:r>
          </w:p>
        </w:tc>
        <w:tc>
          <w:tcPr>
            <w:tcW w:w="1620" w:type="dxa"/>
            <w:shd w:val="clear" w:color="auto" w:fill="8CCBE3"/>
          </w:tcPr>
          <w:p w14:paraId="5A7E9D4E" w14:textId="4DA47A23" w:rsidR="00447C17" w:rsidRPr="000F2200" w:rsidRDefault="00447C17" w:rsidP="000F2200">
            <w:pPr>
              <w:spacing w:line="276" w:lineRule="auto"/>
              <w:rPr>
                <w:rFonts w:asciiTheme="minorBidi" w:hAnsiTheme="minorBidi"/>
                <w:color w:val="004229"/>
              </w:rPr>
            </w:pPr>
            <w:r w:rsidRPr="000F2200">
              <w:rPr>
                <w:color w:val="004229"/>
                <w:lang w:val="en"/>
              </w:rPr>
              <w:t>Active learning</w:t>
            </w:r>
          </w:p>
        </w:tc>
        <w:tc>
          <w:tcPr>
            <w:tcW w:w="1980" w:type="dxa"/>
            <w:shd w:val="clear" w:color="auto" w:fill="8CCBE3"/>
            <w:vAlign w:val="center"/>
          </w:tcPr>
          <w:p w14:paraId="466596FF" w14:textId="2651DCD9" w:rsidR="00447C17" w:rsidRPr="000F2200" w:rsidRDefault="00447C17" w:rsidP="000F2200">
            <w:pPr>
              <w:spacing w:line="276" w:lineRule="auto"/>
              <w:rPr>
                <w:rFonts w:cstheme="minorHAnsi"/>
                <w:color w:val="004229"/>
                <w:rtl/>
              </w:rPr>
            </w:pPr>
            <w:r w:rsidRPr="000F2200">
              <w:rPr>
                <w:rFonts w:cstheme="minorHAnsi"/>
                <w:color w:val="004229"/>
              </w:rPr>
              <w:t>Required reading</w:t>
            </w:r>
          </w:p>
        </w:tc>
        <w:tc>
          <w:tcPr>
            <w:tcW w:w="2151" w:type="dxa"/>
            <w:shd w:val="clear" w:color="auto" w:fill="8CCBE3"/>
          </w:tcPr>
          <w:p w14:paraId="11C69CCC" w14:textId="30E431E7" w:rsidR="00447C17" w:rsidRPr="000F2200" w:rsidRDefault="00447C17" w:rsidP="000F2200">
            <w:pPr>
              <w:spacing w:line="276" w:lineRule="auto"/>
              <w:rPr>
                <w:rFonts w:cstheme="minorHAnsi"/>
                <w:color w:val="004229"/>
              </w:rPr>
            </w:pPr>
            <w:r w:rsidRPr="000F2200">
              <w:rPr>
                <w:rFonts w:cstheme="minorHAnsi"/>
                <w:color w:val="004229"/>
              </w:rPr>
              <w:t xml:space="preserve">Assessment </w:t>
            </w:r>
          </w:p>
        </w:tc>
      </w:tr>
      <w:tr w:rsidR="00447C17" w:rsidRPr="000F2200" w14:paraId="6AD63F97" w14:textId="0B79FC74" w:rsidTr="000F2200">
        <w:tc>
          <w:tcPr>
            <w:tcW w:w="1243" w:type="dxa"/>
          </w:tcPr>
          <w:p w14:paraId="40D76CA1" w14:textId="2D92347E"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1</w:t>
            </w:r>
          </w:p>
        </w:tc>
        <w:tc>
          <w:tcPr>
            <w:tcW w:w="2352" w:type="dxa"/>
          </w:tcPr>
          <w:p w14:paraId="236F3DD2" w14:textId="2D91E7BE"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What is Judaism</w:t>
            </w:r>
          </w:p>
        </w:tc>
        <w:tc>
          <w:tcPr>
            <w:tcW w:w="1620" w:type="dxa"/>
          </w:tcPr>
          <w:p w14:paraId="7DA37940" w14:textId="35F59E48" w:rsidR="00447C17" w:rsidRPr="000F2200" w:rsidRDefault="00235256" w:rsidP="000F2200">
            <w:pPr>
              <w:spacing w:line="276" w:lineRule="auto"/>
              <w:rPr>
                <w:color w:val="003D27"/>
                <w:lang w:val="en"/>
              </w:rPr>
            </w:pPr>
            <w:r w:rsidRPr="000F2200">
              <w:rPr>
                <w:color w:val="003D27"/>
                <w:lang w:val="en"/>
              </w:rPr>
              <w:t>Discussions</w:t>
            </w:r>
          </w:p>
        </w:tc>
        <w:tc>
          <w:tcPr>
            <w:tcW w:w="1980" w:type="dxa"/>
          </w:tcPr>
          <w:p w14:paraId="036F95E6" w14:textId="666A775F"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 xml:space="preserve">Source sheets </w:t>
            </w:r>
          </w:p>
        </w:tc>
        <w:tc>
          <w:tcPr>
            <w:tcW w:w="2151" w:type="dxa"/>
          </w:tcPr>
          <w:p w14:paraId="61D6A669" w14:textId="30F999A5"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rsidRPr="000F2200" w14:paraId="68B6D5F1" w14:textId="02BAF3CC" w:rsidTr="000F2200">
        <w:tc>
          <w:tcPr>
            <w:tcW w:w="1243" w:type="dxa"/>
          </w:tcPr>
          <w:p w14:paraId="3852760C" w14:textId="5CF4A06F"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lastRenderedPageBreak/>
              <w:t>2</w:t>
            </w:r>
          </w:p>
        </w:tc>
        <w:tc>
          <w:tcPr>
            <w:tcW w:w="2352" w:type="dxa"/>
          </w:tcPr>
          <w:p w14:paraId="4E877D4E" w14:textId="37B466E9"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Jewish concept of God</w:t>
            </w:r>
          </w:p>
        </w:tc>
        <w:tc>
          <w:tcPr>
            <w:tcW w:w="1620" w:type="dxa"/>
          </w:tcPr>
          <w:p w14:paraId="3EDEF619" w14:textId="03A46CA5"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0A93F1FB" w14:textId="2E6BCBCF" w:rsidR="00447C17" w:rsidRPr="000F2200" w:rsidRDefault="00235256" w:rsidP="000F2200">
            <w:pPr>
              <w:spacing w:line="276" w:lineRule="auto"/>
              <w:rPr>
                <w:rFonts w:asciiTheme="minorBidi" w:hAnsiTheme="minorBidi"/>
                <w:color w:val="004229"/>
                <w:rtl/>
              </w:rPr>
            </w:pPr>
            <w:r w:rsidRPr="000F2200">
              <w:rPr>
                <w:rFonts w:asciiTheme="minorBidi" w:hAnsiTheme="minorBidi"/>
                <w:color w:val="004229"/>
              </w:rPr>
              <w:t>Source sheets</w:t>
            </w:r>
          </w:p>
        </w:tc>
        <w:tc>
          <w:tcPr>
            <w:tcW w:w="2151" w:type="dxa"/>
          </w:tcPr>
          <w:p w14:paraId="592790EE" w14:textId="6A440CD6" w:rsidR="00447C17" w:rsidRPr="000F2200" w:rsidRDefault="00235256" w:rsidP="000F2200">
            <w:pPr>
              <w:spacing w:line="276" w:lineRule="auto"/>
              <w:rPr>
                <w:rFonts w:asciiTheme="minorBidi" w:hAnsiTheme="minorBidi"/>
                <w:color w:val="004229"/>
                <w:rtl/>
              </w:rPr>
            </w:pPr>
            <w:r w:rsidRPr="000F2200">
              <w:rPr>
                <w:rFonts w:asciiTheme="minorBidi" w:hAnsiTheme="minorBidi"/>
                <w:color w:val="004229"/>
              </w:rPr>
              <w:t>Answering one thought question to be turned in.</w:t>
            </w:r>
          </w:p>
        </w:tc>
      </w:tr>
      <w:tr w:rsidR="00447C17" w:rsidRPr="000F2200" w14:paraId="5C6F216B" w14:textId="5DEFE0AA" w:rsidTr="000F2200">
        <w:tc>
          <w:tcPr>
            <w:tcW w:w="1243" w:type="dxa"/>
          </w:tcPr>
          <w:p w14:paraId="21D74A02" w14:textId="2FBBBA49"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3</w:t>
            </w:r>
          </w:p>
        </w:tc>
        <w:tc>
          <w:tcPr>
            <w:tcW w:w="2352" w:type="dxa"/>
          </w:tcPr>
          <w:p w14:paraId="5B3EF7EE" w14:textId="5EA839C3"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Written Torah</w:t>
            </w:r>
          </w:p>
        </w:tc>
        <w:tc>
          <w:tcPr>
            <w:tcW w:w="1620" w:type="dxa"/>
          </w:tcPr>
          <w:p w14:paraId="19BA5110" w14:textId="55E8B27C"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1BC47FFF" w14:textId="78768070"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Source sheets</w:t>
            </w:r>
          </w:p>
        </w:tc>
        <w:tc>
          <w:tcPr>
            <w:tcW w:w="2151" w:type="dxa"/>
          </w:tcPr>
          <w:p w14:paraId="568AC14F" w14:textId="4FAD6E65"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rsidRPr="000F2200" w14:paraId="472D7275" w14:textId="2426CE97" w:rsidTr="000F2200">
        <w:tc>
          <w:tcPr>
            <w:tcW w:w="1243" w:type="dxa"/>
          </w:tcPr>
          <w:p w14:paraId="3F111818" w14:textId="4FE654F1"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4</w:t>
            </w:r>
          </w:p>
        </w:tc>
        <w:tc>
          <w:tcPr>
            <w:tcW w:w="2352" w:type="dxa"/>
          </w:tcPr>
          <w:p w14:paraId="0DD616A1" w14:textId="208B2021"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Oral Torah</w:t>
            </w:r>
          </w:p>
        </w:tc>
        <w:tc>
          <w:tcPr>
            <w:tcW w:w="1620" w:type="dxa"/>
          </w:tcPr>
          <w:p w14:paraId="692EE405" w14:textId="5B140FE5"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46EE833C" w14:textId="752A4A63"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Source sheets</w:t>
            </w:r>
          </w:p>
        </w:tc>
        <w:tc>
          <w:tcPr>
            <w:tcW w:w="2151" w:type="dxa"/>
          </w:tcPr>
          <w:p w14:paraId="7FD036FE" w14:textId="4B70EDCF"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rsidRPr="000F2200" w14:paraId="575F9EF1" w14:textId="71DA9AB1" w:rsidTr="000F2200">
        <w:tc>
          <w:tcPr>
            <w:tcW w:w="1243" w:type="dxa"/>
          </w:tcPr>
          <w:p w14:paraId="7C43CAE7" w14:textId="525573E5"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5</w:t>
            </w:r>
          </w:p>
        </w:tc>
        <w:tc>
          <w:tcPr>
            <w:tcW w:w="2352" w:type="dxa"/>
          </w:tcPr>
          <w:p w14:paraId="4FCC0C42" w14:textId="5745ED30"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Free will</w:t>
            </w:r>
          </w:p>
        </w:tc>
        <w:tc>
          <w:tcPr>
            <w:tcW w:w="1620" w:type="dxa"/>
          </w:tcPr>
          <w:p w14:paraId="61FF220E" w14:textId="2BB29DA8"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13CA6A60" w14:textId="7274A1FC"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Source sheets</w:t>
            </w:r>
          </w:p>
        </w:tc>
        <w:tc>
          <w:tcPr>
            <w:tcW w:w="2151" w:type="dxa"/>
          </w:tcPr>
          <w:p w14:paraId="6A6D7235" w14:textId="4660053A"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rsidRPr="000F2200" w14:paraId="233E7741" w14:textId="03C3497A" w:rsidTr="000F2200">
        <w:tc>
          <w:tcPr>
            <w:tcW w:w="1243" w:type="dxa"/>
          </w:tcPr>
          <w:p w14:paraId="736114A3" w14:textId="334C09EF"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6</w:t>
            </w:r>
          </w:p>
        </w:tc>
        <w:tc>
          <w:tcPr>
            <w:tcW w:w="2352" w:type="dxa"/>
          </w:tcPr>
          <w:p w14:paraId="6E61A6A0" w14:textId="2F1835B3"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Divine providence</w:t>
            </w:r>
          </w:p>
        </w:tc>
        <w:tc>
          <w:tcPr>
            <w:tcW w:w="1620" w:type="dxa"/>
          </w:tcPr>
          <w:p w14:paraId="33423A3E" w14:textId="7E570B39"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0EC12894" w14:textId="7F7741A5"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Source sheets</w:t>
            </w:r>
          </w:p>
        </w:tc>
        <w:tc>
          <w:tcPr>
            <w:tcW w:w="2151" w:type="dxa"/>
          </w:tcPr>
          <w:p w14:paraId="75E68836" w14:textId="6CB5528A"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rsidRPr="000F2200" w14:paraId="1A361D3C" w14:textId="280476FB" w:rsidTr="000F2200">
        <w:tc>
          <w:tcPr>
            <w:tcW w:w="1243" w:type="dxa"/>
          </w:tcPr>
          <w:p w14:paraId="22D3BD50" w14:textId="0725E554"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7</w:t>
            </w:r>
          </w:p>
        </w:tc>
        <w:tc>
          <w:tcPr>
            <w:tcW w:w="2352" w:type="dxa"/>
          </w:tcPr>
          <w:p w14:paraId="30127DBB" w14:textId="368D8C4E"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Worldly pleasures</w:t>
            </w:r>
          </w:p>
        </w:tc>
        <w:tc>
          <w:tcPr>
            <w:tcW w:w="1620" w:type="dxa"/>
          </w:tcPr>
          <w:p w14:paraId="506E3657" w14:textId="6C5677B3"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2F27856B" w14:textId="1D1E55F3"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Source sheets</w:t>
            </w:r>
          </w:p>
        </w:tc>
        <w:tc>
          <w:tcPr>
            <w:tcW w:w="2151" w:type="dxa"/>
          </w:tcPr>
          <w:p w14:paraId="4E553C4C" w14:textId="032C7B7C"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rsidRPr="000F2200" w14:paraId="431D50DC" w14:textId="36F70388" w:rsidTr="000F2200">
        <w:tc>
          <w:tcPr>
            <w:tcW w:w="1243" w:type="dxa"/>
          </w:tcPr>
          <w:p w14:paraId="04471FA3" w14:textId="53DB7047"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8</w:t>
            </w:r>
          </w:p>
        </w:tc>
        <w:tc>
          <w:tcPr>
            <w:tcW w:w="2352" w:type="dxa"/>
          </w:tcPr>
          <w:p w14:paraId="379561BE" w14:textId="6D9DB95C"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Reward and Punishment</w:t>
            </w:r>
          </w:p>
        </w:tc>
        <w:tc>
          <w:tcPr>
            <w:tcW w:w="1620" w:type="dxa"/>
          </w:tcPr>
          <w:p w14:paraId="78D39255" w14:textId="4C3B00BE"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67A1BEB0" w14:textId="2FD3FA42"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Source sheets</w:t>
            </w:r>
          </w:p>
        </w:tc>
        <w:tc>
          <w:tcPr>
            <w:tcW w:w="2151" w:type="dxa"/>
          </w:tcPr>
          <w:p w14:paraId="3D4F3CAB" w14:textId="5C8A078E"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rsidRPr="000F2200" w14:paraId="6C08031B" w14:textId="23D731CE" w:rsidTr="000F2200">
        <w:tc>
          <w:tcPr>
            <w:tcW w:w="1243" w:type="dxa"/>
          </w:tcPr>
          <w:p w14:paraId="3C82AF3D" w14:textId="246F2671"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9</w:t>
            </w:r>
          </w:p>
        </w:tc>
        <w:tc>
          <w:tcPr>
            <w:tcW w:w="2352" w:type="dxa"/>
          </w:tcPr>
          <w:p w14:paraId="7C8991F8" w14:textId="5A753FF0"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Chosen people</w:t>
            </w:r>
          </w:p>
        </w:tc>
        <w:tc>
          <w:tcPr>
            <w:tcW w:w="1620" w:type="dxa"/>
          </w:tcPr>
          <w:p w14:paraId="44B1DCFE" w14:textId="0E985676"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7677C686" w14:textId="72348B8B"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Source sheets</w:t>
            </w:r>
          </w:p>
        </w:tc>
        <w:tc>
          <w:tcPr>
            <w:tcW w:w="2151" w:type="dxa"/>
          </w:tcPr>
          <w:p w14:paraId="119E82D5" w14:textId="3650C5AE"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rsidRPr="000F2200" w14:paraId="5FD92507" w14:textId="090DD470" w:rsidTr="000F2200">
        <w:tc>
          <w:tcPr>
            <w:tcW w:w="1243" w:type="dxa"/>
          </w:tcPr>
          <w:p w14:paraId="27A82745" w14:textId="61464590"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10</w:t>
            </w:r>
          </w:p>
        </w:tc>
        <w:tc>
          <w:tcPr>
            <w:tcW w:w="2352" w:type="dxa"/>
          </w:tcPr>
          <w:p w14:paraId="78F7437A" w14:textId="61A5ABDF"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Mitzvot</w:t>
            </w:r>
          </w:p>
        </w:tc>
        <w:tc>
          <w:tcPr>
            <w:tcW w:w="1620" w:type="dxa"/>
          </w:tcPr>
          <w:p w14:paraId="40E48F1D" w14:textId="0539B3C1"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1B5325AD" w14:textId="64DA3DF8"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Source sheets</w:t>
            </w:r>
          </w:p>
        </w:tc>
        <w:tc>
          <w:tcPr>
            <w:tcW w:w="2151" w:type="dxa"/>
          </w:tcPr>
          <w:p w14:paraId="729B82DC" w14:textId="53BC6EB0"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rsidRPr="000F2200" w14:paraId="340F3C18" w14:textId="52F81846" w:rsidTr="000F2200">
        <w:tc>
          <w:tcPr>
            <w:tcW w:w="1243" w:type="dxa"/>
          </w:tcPr>
          <w:p w14:paraId="0772408E" w14:textId="5363FA88"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11</w:t>
            </w:r>
          </w:p>
        </w:tc>
        <w:tc>
          <w:tcPr>
            <w:tcW w:w="2352" w:type="dxa"/>
          </w:tcPr>
          <w:p w14:paraId="45233884" w14:textId="6393880C"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Being like God</w:t>
            </w:r>
          </w:p>
        </w:tc>
        <w:tc>
          <w:tcPr>
            <w:tcW w:w="1620" w:type="dxa"/>
          </w:tcPr>
          <w:p w14:paraId="733BEAE1" w14:textId="11B1A026"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5CAEAC27" w14:textId="23883148"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Source sheets</w:t>
            </w:r>
          </w:p>
        </w:tc>
        <w:tc>
          <w:tcPr>
            <w:tcW w:w="2151" w:type="dxa"/>
          </w:tcPr>
          <w:p w14:paraId="12C81411" w14:textId="7EEF44E7"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rsidRPr="000F2200" w14:paraId="686A3320" w14:textId="20B69377" w:rsidTr="000F2200">
        <w:tc>
          <w:tcPr>
            <w:tcW w:w="1243" w:type="dxa"/>
          </w:tcPr>
          <w:p w14:paraId="36F841E0" w14:textId="35240E3D" w:rsidR="00447C17" w:rsidRPr="000F2200" w:rsidRDefault="00447C17" w:rsidP="000F2200">
            <w:pPr>
              <w:spacing w:line="276" w:lineRule="auto"/>
              <w:rPr>
                <w:rFonts w:asciiTheme="minorBidi" w:hAnsiTheme="minorBidi"/>
                <w:color w:val="004229"/>
              </w:rPr>
            </w:pPr>
            <w:r w:rsidRPr="000F2200">
              <w:rPr>
                <w:rFonts w:asciiTheme="minorBidi" w:hAnsiTheme="minorBidi"/>
                <w:color w:val="004229"/>
              </w:rPr>
              <w:t>12</w:t>
            </w:r>
          </w:p>
        </w:tc>
        <w:tc>
          <w:tcPr>
            <w:tcW w:w="2352" w:type="dxa"/>
          </w:tcPr>
          <w:p w14:paraId="6D04109B" w14:textId="294D4EA4"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Science and creation</w:t>
            </w:r>
          </w:p>
        </w:tc>
        <w:tc>
          <w:tcPr>
            <w:tcW w:w="1620" w:type="dxa"/>
          </w:tcPr>
          <w:p w14:paraId="4FFDE92B" w14:textId="66598BA6" w:rsidR="00447C17" w:rsidRPr="000F2200" w:rsidRDefault="00235256" w:rsidP="000F2200">
            <w:pPr>
              <w:spacing w:line="276" w:lineRule="auto"/>
              <w:rPr>
                <w:rFonts w:asciiTheme="minorBidi" w:hAnsiTheme="minorBidi"/>
                <w:color w:val="004229"/>
              </w:rPr>
            </w:pPr>
            <w:r w:rsidRPr="000F2200">
              <w:rPr>
                <w:color w:val="003D27"/>
                <w:lang w:val="en"/>
              </w:rPr>
              <w:t>Discussions</w:t>
            </w:r>
          </w:p>
        </w:tc>
        <w:tc>
          <w:tcPr>
            <w:tcW w:w="1980" w:type="dxa"/>
          </w:tcPr>
          <w:p w14:paraId="5AE6EEF6" w14:textId="3AD756FF"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Source sheets</w:t>
            </w:r>
          </w:p>
        </w:tc>
        <w:tc>
          <w:tcPr>
            <w:tcW w:w="2151" w:type="dxa"/>
          </w:tcPr>
          <w:p w14:paraId="1743F40E" w14:textId="3C33527F" w:rsidR="00447C17" w:rsidRPr="000F2200" w:rsidRDefault="00235256" w:rsidP="000F2200">
            <w:pPr>
              <w:spacing w:line="276" w:lineRule="auto"/>
              <w:rPr>
                <w:rFonts w:asciiTheme="minorBidi" w:hAnsiTheme="minorBidi"/>
                <w:color w:val="004229"/>
              </w:rPr>
            </w:pPr>
            <w:r w:rsidRPr="000F2200">
              <w:rPr>
                <w:rFonts w:asciiTheme="minorBidi" w:hAnsiTheme="minorBidi"/>
                <w:color w:val="004229"/>
              </w:rPr>
              <w:t>Answering one thought question to be turned in.</w:t>
            </w:r>
          </w:p>
        </w:tc>
      </w:tr>
      <w:tr w:rsidR="00447C17" w14:paraId="5492C083" w14:textId="24F67CED" w:rsidTr="000F2200">
        <w:tc>
          <w:tcPr>
            <w:tcW w:w="1243" w:type="dxa"/>
          </w:tcPr>
          <w:p w14:paraId="229A41FD" w14:textId="7EF2FAB6"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13</w:t>
            </w:r>
          </w:p>
        </w:tc>
        <w:tc>
          <w:tcPr>
            <w:tcW w:w="2352" w:type="dxa"/>
          </w:tcPr>
          <w:p w14:paraId="12E24F72" w14:textId="77777777" w:rsidR="00447C17" w:rsidRDefault="00447C17" w:rsidP="00447C17">
            <w:pPr>
              <w:spacing w:line="276" w:lineRule="auto"/>
              <w:jc w:val="right"/>
              <w:rPr>
                <w:rFonts w:asciiTheme="minorBidi" w:hAnsiTheme="minorBidi"/>
                <w:color w:val="004229"/>
                <w:sz w:val="22"/>
                <w:szCs w:val="22"/>
              </w:rPr>
            </w:pPr>
          </w:p>
        </w:tc>
        <w:tc>
          <w:tcPr>
            <w:tcW w:w="1620" w:type="dxa"/>
          </w:tcPr>
          <w:p w14:paraId="0F0E754D" w14:textId="77777777" w:rsidR="00447C17" w:rsidRDefault="00447C17" w:rsidP="00447C17">
            <w:pPr>
              <w:spacing w:line="276" w:lineRule="auto"/>
              <w:jc w:val="right"/>
              <w:rPr>
                <w:rFonts w:asciiTheme="minorBidi" w:hAnsiTheme="minorBidi"/>
                <w:color w:val="004229"/>
                <w:sz w:val="22"/>
                <w:szCs w:val="22"/>
              </w:rPr>
            </w:pPr>
          </w:p>
        </w:tc>
        <w:tc>
          <w:tcPr>
            <w:tcW w:w="1980" w:type="dxa"/>
          </w:tcPr>
          <w:p w14:paraId="38B6B6E2" w14:textId="2A7ACF69" w:rsidR="00447C17" w:rsidRDefault="00447C17" w:rsidP="00447C17">
            <w:pPr>
              <w:spacing w:line="276" w:lineRule="auto"/>
              <w:jc w:val="center"/>
              <w:rPr>
                <w:rFonts w:asciiTheme="minorBidi" w:hAnsiTheme="minorBidi"/>
                <w:color w:val="004229"/>
                <w:sz w:val="22"/>
                <w:szCs w:val="22"/>
              </w:rPr>
            </w:pPr>
          </w:p>
        </w:tc>
        <w:tc>
          <w:tcPr>
            <w:tcW w:w="2151" w:type="dxa"/>
          </w:tcPr>
          <w:p w14:paraId="1F2360A6" w14:textId="77777777" w:rsidR="00447C17" w:rsidRDefault="00447C17" w:rsidP="00447C17">
            <w:pPr>
              <w:spacing w:line="276" w:lineRule="auto"/>
              <w:jc w:val="center"/>
              <w:rPr>
                <w:rFonts w:asciiTheme="minorBidi" w:hAnsiTheme="minorBidi"/>
                <w:color w:val="004229"/>
                <w:sz w:val="22"/>
                <w:szCs w:val="22"/>
              </w:rPr>
            </w:pPr>
          </w:p>
        </w:tc>
      </w:tr>
      <w:tr w:rsidR="00447C17" w14:paraId="0A285B1A" w14:textId="2B3F7DE6" w:rsidTr="000F2200">
        <w:tc>
          <w:tcPr>
            <w:tcW w:w="1243" w:type="dxa"/>
          </w:tcPr>
          <w:p w14:paraId="493A5B63" w14:textId="097C67D9"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14</w:t>
            </w:r>
          </w:p>
        </w:tc>
        <w:tc>
          <w:tcPr>
            <w:tcW w:w="2352" w:type="dxa"/>
          </w:tcPr>
          <w:p w14:paraId="5ED0C0D3" w14:textId="77777777" w:rsidR="00447C17" w:rsidRDefault="00447C17" w:rsidP="00447C17">
            <w:pPr>
              <w:spacing w:line="276" w:lineRule="auto"/>
              <w:jc w:val="right"/>
              <w:rPr>
                <w:rFonts w:asciiTheme="minorBidi" w:hAnsiTheme="minorBidi"/>
                <w:color w:val="004229"/>
                <w:sz w:val="22"/>
                <w:szCs w:val="22"/>
              </w:rPr>
            </w:pPr>
          </w:p>
        </w:tc>
        <w:tc>
          <w:tcPr>
            <w:tcW w:w="1620" w:type="dxa"/>
          </w:tcPr>
          <w:p w14:paraId="09825305" w14:textId="77777777" w:rsidR="00447C17" w:rsidRDefault="00447C17" w:rsidP="00447C17">
            <w:pPr>
              <w:spacing w:line="276" w:lineRule="auto"/>
              <w:jc w:val="right"/>
              <w:rPr>
                <w:rFonts w:asciiTheme="minorBidi" w:hAnsiTheme="minorBidi"/>
                <w:color w:val="004229"/>
                <w:sz w:val="22"/>
                <w:szCs w:val="22"/>
              </w:rPr>
            </w:pPr>
          </w:p>
        </w:tc>
        <w:tc>
          <w:tcPr>
            <w:tcW w:w="1980" w:type="dxa"/>
          </w:tcPr>
          <w:p w14:paraId="67B79DA9" w14:textId="4473B6B3" w:rsidR="00447C17" w:rsidRDefault="00447C17" w:rsidP="00447C17">
            <w:pPr>
              <w:spacing w:line="276" w:lineRule="auto"/>
              <w:jc w:val="center"/>
              <w:rPr>
                <w:rFonts w:asciiTheme="minorBidi" w:hAnsiTheme="minorBidi"/>
                <w:color w:val="004229"/>
                <w:sz w:val="22"/>
                <w:szCs w:val="22"/>
                <w:rtl/>
              </w:rPr>
            </w:pPr>
          </w:p>
        </w:tc>
        <w:tc>
          <w:tcPr>
            <w:tcW w:w="2151" w:type="dxa"/>
          </w:tcPr>
          <w:p w14:paraId="3DCD9FDF" w14:textId="77777777" w:rsidR="00447C17" w:rsidRDefault="00447C17" w:rsidP="00447C17">
            <w:pPr>
              <w:spacing w:line="276" w:lineRule="auto"/>
              <w:jc w:val="center"/>
              <w:rPr>
                <w:rFonts w:asciiTheme="minorBidi" w:hAnsiTheme="minorBidi"/>
                <w:color w:val="004229"/>
                <w:sz w:val="22"/>
                <w:szCs w:val="22"/>
                <w:rtl/>
              </w:rPr>
            </w:pPr>
          </w:p>
        </w:tc>
      </w:tr>
    </w:tbl>
    <w:p w14:paraId="48B138BC" w14:textId="31F3395B" w:rsidR="00213BDA" w:rsidRDefault="00213BDA" w:rsidP="00213BDA">
      <w:pPr>
        <w:spacing w:line="276" w:lineRule="auto"/>
        <w:rPr>
          <w:rFonts w:asciiTheme="minorBidi" w:hAnsiTheme="minorBidi"/>
          <w:color w:val="004229"/>
          <w:sz w:val="22"/>
          <w:szCs w:val="22"/>
          <w:rtl/>
        </w:rPr>
      </w:pPr>
      <w:r>
        <w:rPr>
          <w:color w:val="004229"/>
          <w:sz w:val="22"/>
          <w:szCs w:val="22"/>
          <w:lang w:val="en"/>
        </w:rPr>
        <w:t>(In a course</w:t>
      </w:r>
      <w:r w:rsidR="005047F8">
        <w:rPr>
          <w:color w:val="004229"/>
          <w:sz w:val="22"/>
          <w:szCs w:val="22"/>
          <w:lang w:val="en"/>
        </w:rPr>
        <w:t xml:space="preserve"> that lasts a whole year</w:t>
      </w:r>
      <w:r>
        <w:rPr>
          <w:color w:val="004229"/>
          <w:sz w:val="22"/>
          <w:szCs w:val="22"/>
          <w:lang w:val="en"/>
        </w:rPr>
        <w:t xml:space="preserve">, the additional sessions </w:t>
      </w:r>
      <w:r w:rsidR="005047F8">
        <w:rPr>
          <w:color w:val="004229"/>
          <w:sz w:val="22"/>
          <w:szCs w:val="22"/>
          <w:lang w:val="en"/>
        </w:rPr>
        <w:t>should</w:t>
      </w:r>
      <w:r>
        <w:rPr>
          <w:color w:val="004229"/>
          <w:sz w:val="22"/>
          <w:szCs w:val="22"/>
          <w:lang w:val="en"/>
        </w:rPr>
        <w:t xml:space="preserve"> be added)</w:t>
      </w:r>
    </w:p>
    <w:p w14:paraId="7040001B" w14:textId="5D30118D" w:rsidR="00303E78" w:rsidRDefault="005965D9" w:rsidP="00213BDA">
      <w:pPr>
        <w:spacing w:line="276" w:lineRule="auto"/>
        <w:rPr>
          <w:rFonts w:asciiTheme="minorBidi" w:hAnsiTheme="minorBidi"/>
          <w:color w:val="004229"/>
          <w:sz w:val="22"/>
          <w:szCs w:val="22"/>
          <w:rtl/>
        </w:rPr>
      </w:pPr>
      <w:r>
        <w:rPr>
          <w:color w:val="004229"/>
          <w:sz w:val="22"/>
          <w:szCs w:val="22"/>
          <w:lang w:val="en"/>
        </w:rPr>
        <w:t xml:space="preserve">* </w:t>
      </w:r>
      <w:r w:rsidR="00976353">
        <w:rPr>
          <w:color w:val="004229"/>
          <w:sz w:val="22"/>
          <w:szCs w:val="22"/>
          <w:lang w:val="en"/>
        </w:rPr>
        <w:t>There may be changes in the syllabus depending on</w:t>
      </w:r>
      <w:r w:rsidR="005047F8">
        <w:rPr>
          <w:color w:val="004229"/>
          <w:sz w:val="22"/>
          <w:szCs w:val="22"/>
          <w:lang w:val="en"/>
        </w:rPr>
        <w:t xml:space="preserve"> learning</w:t>
      </w:r>
      <w:r w:rsidR="00976353">
        <w:rPr>
          <w:color w:val="004229"/>
          <w:sz w:val="22"/>
          <w:szCs w:val="22"/>
          <w:lang w:val="en"/>
        </w:rPr>
        <w:t xml:space="preserve"> progress and effectiveness</w:t>
      </w:r>
    </w:p>
    <w:p w14:paraId="024E9F24" w14:textId="5CA3F810" w:rsidR="000F2200" w:rsidRDefault="000F2200">
      <w:pPr>
        <w:rPr>
          <w:b/>
          <w:bCs/>
          <w:color w:val="004229"/>
          <w:sz w:val="28"/>
          <w:szCs w:val="28"/>
          <w:lang w:val="en"/>
        </w:rPr>
      </w:pPr>
      <w:r>
        <w:rPr>
          <w:b/>
          <w:bCs/>
          <w:color w:val="004229"/>
          <w:sz w:val="28"/>
          <w:szCs w:val="28"/>
          <w:lang w:val="en"/>
        </w:rPr>
        <w:br w:type="page"/>
      </w:r>
    </w:p>
    <w:p w14:paraId="19705C60" w14:textId="77777777" w:rsidR="00447C17" w:rsidRDefault="00447C17" w:rsidP="00213BDA">
      <w:pPr>
        <w:spacing w:line="276" w:lineRule="auto"/>
        <w:rPr>
          <w:b/>
          <w:bCs/>
          <w:color w:val="004229"/>
          <w:sz w:val="28"/>
          <w:szCs w:val="28"/>
          <w:lang w:val="en"/>
        </w:rPr>
      </w:pPr>
    </w:p>
    <w:p w14:paraId="6E023D31" w14:textId="6FEC24A3" w:rsidR="00632689" w:rsidRPr="00307AC9" w:rsidRDefault="00813596" w:rsidP="00307AC9">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b/>
          <w:bCs/>
          <w:color w:val="004229"/>
          <w:sz w:val="28"/>
          <w:szCs w:val="28"/>
          <w:lang w:val="en"/>
        </w:rPr>
        <w:t>Final grade</w:t>
      </w:r>
      <w:r w:rsidR="00632689" w:rsidRPr="00303E78">
        <w:rPr>
          <w:sz w:val="22"/>
          <w:szCs w:val="22"/>
          <w:lang w:val="en"/>
        </w:rPr>
        <w:tab/>
      </w:r>
    </w:p>
    <w:p w14:paraId="109F6BF6" w14:textId="17F0A04A" w:rsidR="00235256" w:rsidRDefault="00235256" w:rsidP="00235256">
      <w:pPr>
        <w:spacing w:line="360" w:lineRule="auto"/>
        <w:ind w:left="26"/>
        <w:rPr>
          <w:rFonts w:ascii="Arial" w:hAnsi="Arial" w:cs="Arial"/>
        </w:rPr>
      </w:pPr>
      <w:r>
        <w:rPr>
          <w:rFonts w:ascii="Arial" w:hAnsi="Arial" w:cs="Arial"/>
        </w:rPr>
        <w:t xml:space="preserve">Active participation in class- </w:t>
      </w:r>
      <w:r>
        <w:rPr>
          <w:rFonts w:asciiTheme="minorBidi" w:hAnsiTheme="minorBidi"/>
          <w:color w:val="004229"/>
          <w:sz w:val="22"/>
          <w:szCs w:val="22"/>
        </w:rPr>
        <w:t>Answering one thought question to be turned in.</w:t>
      </w:r>
      <w:r>
        <w:rPr>
          <w:rFonts w:ascii="Arial" w:hAnsi="Arial" w:cs="Arial"/>
        </w:rPr>
        <w:t>25%</w:t>
      </w:r>
    </w:p>
    <w:p w14:paraId="4EFD6DBF" w14:textId="77777777" w:rsidR="00235256" w:rsidRDefault="00235256" w:rsidP="00235256">
      <w:pPr>
        <w:spacing w:line="360" w:lineRule="auto"/>
        <w:ind w:left="26"/>
        <w:rPr>
          <w:rFonts w:ascii="Arial" w:hAnsi="Arial" w:cs="Arial"/>
        </w:rPr>
      </w:pPr>
      <w:r>
        <w:rPr>
          <w:rFonts w:ascii="Arial" w:hAnsi="Arial" w:cs="Arial"/>
        </w:rPr>
        <w:t>Project 25%</w:t>
      </w:r>
    </w:p>
    <w:p w14:paraId="6B6806C2" w14:textId="77777777" w:rsidR="00235256" w:rsidRPr="00A40AB5" w:rsidRDefault="00235256" w:rsidP="00235256">
      <w:pPr>
        <w:spacing w:line="360" w:lineRule="auto"/>
        <w:ind w:left="26"/>
        <w:rPr>
          <w:rFonts w:ascii="Arial" w:hAnsi="Arial" w:cs="Arial"/>
        </w:rPr>
      </w:pPr>
      <w:r>
        <w:rPr>
          <w:rFonts w:ascii="Arial" w:hAnsi="Arial" w:cs="Arial"/>
        </w:rPr>
        <w:t>Final 50%</w:t>
      </w:r>
    </w:p>
    <w:p w14:paraId="73181807" w14:textId="540CF853" w:rsidR="00AF4870" w:rsidRPr="00B50F19" w:rsidRDefault="00AF4870" w:rsidP="00B50F19">
      <w:pPr>
        <w:shd w:val="clear" w:color="auto" w:fill="ECF0E9"/>
        <w:spacing w:line="276" w:lineRule="auto"/>
        <w:rPr>
          <w:rFonts w:asciiTheme="minorBidi" w:hAnsiTheme="minorBidi"/>
          <w:color w:val="3B3838" w:themeColor="background2" w:themeShade="40"/>
          <w:sz w:val="22"/>
          <w:szCs w:val="22"/>
          <w:rtl/>
        </w:rPr>
      </w:pP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CB6D17" w14:paraId="3D257817" w14:textId="77777777" w:rsidTr="00307AC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2418EC04"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B231D3C"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Weight in the final score</w:t>
            </w:r>
          </w:p>
        </w:tc>
      </w:tr>
      <w:tr w:rsidR="00307AC9" w:rsidRPr="00CB6D17" w14:paraId="0E0E8641" w14:textId="77777777" w:rsidTr="00307AC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617CD668" w14:textId="6208BFD8" w:rsidR="00307AC9" w:rsidRPr="00D6755E" w:rsidRDefault="00235256" w:rsidP="00354933">
            <w:pPr>
              <w:spacing w:line="276" w:lineRule="auto"/>
              <w:rPr>
                <w:rFonts w:asciiTheme="minorBidi" w:hAnsiTheme="minorBidi"/>
                <w:color w:val="003D27"/>
                <w:sz w:val="22"/>
                <w:szCs w:val="22"/>
                <w:rtl/>
              </w:rPr>
            </w:pPr>
            <w:r>
              <w:rPr>
                <w:rFonts w:asciiTheme="minorBidi" w:hAnsiTheme="minorBidi"/>
                <w:color w:val="004229"/>
                <w:sz w:val="22"/>
                <w:szCs w:val="22"/>
              </w:rPr>
              <w:t>Answering one thought question to be turned in.</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0D3A3BA3" w14:textId="1F9D188A" w:rsidR="00307AC9" w:rsidRPr="00D6755E" w:rsidRDefault="00307AC9" w:rsidP="00354933">
            <w:pPr>
              <w:spacing w:line="276" w:lineRule="auto"/>
              <w:rPr>
                <w:rFonts w:asciiTheme="minorBidi" w:hAnsiTheme="minorBidi"/>
                <w:color w:val="003D27"/>
                <w:sz w:val="22"/>
                <w:szCs w:val="22"/>
                <w:rtl/>
              </w:rPr>
            </w:pPr>
            <w:r>
              <w:rPr>
                <w:color w:val="003D27"/>
                <w:sz w:val="22"/>
                <w:szCs w:val="22"/>
                <w:lang w:val="en"/>
              </w:rPr>
              <w:t>Will account for 2</w:t>
            </w:r>
            <w:r w:rsidR="00235256">
              <w:rPr>
                <w:color w:val="003D27"/>
                <w:sz w:val="22"/>
                <w:szCs w:val="22"/>
                <w:lang w:val="en"/>
              </w:rPr>
              <w:t>5</w:t>
            </w:r>
            <w:r>
              <w:rPr>
                <w:color w:val="003D27"/>
                <w:sz w:val="22"/>
                <w:szCs w:val="22"/>
                <w:lang w:val="en"/>
              </w:rPr>
              <w:t>% of the final grade</w:t>
            </w:r>
          </w:p>
        </w:tc>
      </w:tr>
      <w:tr w:rsidR="00307AC9" w:rsidRPr="00CB6D17" w14:paraId="180BD883"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E411B44" w14:textId="28719492" w:rsidR="00307AC9" w:rsidRDefault="00235256" w:rsidP="00354933">
            <w:pPr>
              <w:spacing w:line="276" w:lineRule="auto"/>
              <w:rPr>
                <w:rFonts w:asciiTheme="minorBidi" w:hAnsiTheme="minorBidi"/>
                <w:color w:val="003D27"/>
                <w:sz w:val="22"/>
                <w:szCs w:val="22"/>
                <w:rtl/>
              </w:rPr>
            </w:pPr>
            <w:r>
              <w:rPr>
                <w:rFonts w:asciiTheme="minorBidi" w:hAnsiTheme="minorBidi"/>
                <w:color w:val="003D27"/>
                <w:sz w:val="22"/>
                <w:szCs w:val="22"/>
              </w:rPr>
              <w:t>Midterm project</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2BFEDA1" w14:textId="1924D367" w:rsidR="00307AC9" w:rsidRDefault="00235256" w:rsidP="00354933">
            <w:pPr>
              <w:spacing w:line="276" w:lineRule="auto"/>
              <w:rPr>
                <w:rFonts w:asciiTheme="minorBidi" w:hAnsiTheme="minorBidi"/>
                <w:color w:val="003D27"/>
                <w:sz w:val="22"/>
                <w:szCs w:val="22"/>
                <w:rtl/>
              </w:rPr>
            </w:pPr>
            <w:r>
              <w:rPr>
                <w:rFonts w:asciiTheme="minorBidi" w:hAnsiTheme="minorBidi"/>
                <w:color w:val="003D27"/>
                <w:sz w:val="22"/>
                <w:szCs w:val="22"/>
              </w:rPr>
              <w:t>25%</w:t>
            </w:r>
          </w:p>
        </w:tc>
      </w:tr>
      <w:tr w:rsidR="00307AC9" w:rsidRPr="00CB6D17" w14:paraId="022FC55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97DD4B7" w14:textId="4FAF9302" w:rsidR="00307AC9" w:rsidRDefault="00235256" w:rsidP="00354933">
            <w:pPr>
              <w:spacing w:line="276" w:lineRule="auto"/>
              <w:rPr>
                <w:rFonts w:asciiTheme="minorBidi" w:hAnsiTheme="minorBidi"/>
                <w:color w:val="003D27"/>
                <w:sz w:val="22"/>
                <w:szCs w:val="22"/>
                <w:rtl/>
              </w:rPr>
            </w:pPr>
            <w:r>
              <w:rPr>
                <w:rFonts w:asciiTheme="minorBidi" w:hAnsiTheme="minorBidi"/>
                <w:color w:val="003D27"/>
                <w:sz w:val="22"/>
                <w:szCs w:val="22"/>
              </w:rPr>
              <w:t>Final</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B5620AA" w14:textId="0EC3E01E" w:rsidR="00307AC9" w:rsidRDefault="00235256" w:rsidP="000F2200">
            <w:pPr>
              <w:spacing w:line="276" w:lineRule="auto"/>
              <w:rPr>
                <w:rFonts w:asciiTheme="minorBidi" w:hAnsiTheme="minorBidi"/>
                <w:color w:val="003D27"/>
                <w:sz w:val="22"/>
                <w:szCs w:val="22"/>
              </w:rPr>
            </w:pPr>
            <w:r>
              <w:rPr>
                <w:rFonts w:asciiTheme="minorBidi" w:hAnsiTheme="minorBidi"/>
                <w:color w:val="003D27"/>
                <w:sz w:val="22"/>
                <w:szCs w:val="22"/>
              </w:rPr>
              <w:t>50%</w:t>
            </w:r>
          </w:p>
        </w:tc>
      </w:tr>
      <w:tr w:rsidR="00307AC9" w:rsidRPr="00CB6D17" w14:paraId="579A4F8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7DB3760B" w14:textId="3F8E1F72" w:rsidR="00307AC9" w:rsidRDefault="00307AC9" w:rsidP="00354933">
            <w:pPr>
              <w:spacing w:line="276" w:lineRule="auto"/>
              <w:rPr>
                <w:rFonts w:asciiTheme="minorBidi" w:hAnsiTheme="minorBidi"/>
                <w:color w:val="003D27"/>
                <w:sz w:val="22"/>
                <w:szCs w:val="22"/>
                <w:rtl/>
              </w:rPr>
            </w:pP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68C48E77" w14:textId="77777777" w:rsidR="00307AC9" w:rsidRDefault="00307AC9" w:rsidP="00354933">
            <w:pPr>
              <w:bidi/>
              <w:spacing w:line="276" w:lineRule="auto"/>
              <w:rPr>
                <w:rFonts w:asciiTheme="minorBidi" w:hAnsiTheme="minorBidi"/>
                <w:color w:val="003D27"/>
                <w:sz w:val="22"/>
                <w:szCs w:val="22"/>
                <w:rtl/>
              </w:rPr>
            </w:pPr>
          </w:p>
        </w:tc>
      </w:tr>
    </w:tbl>
    <w:p w14:paraId="47789EB3" w14:textId="77777777" w:rsidR="005047F8" w:rsidRPr="00307AC9" w:rsidRDefault="005047F8" w:rsidP="00AF4870">
      <w:pPr>
        <w:spacing w:line="276" w:lineRule="auto"/>
        <w:rPr>
          <w:b/>
          <w:bCs/>
          <w:color w:val="004229"/>
          <w:sz w:val="28"/>
          <w:szCs w:val="28"/>
        </w:rPr>
      </w:pPr>
    </w:p>
    <w:p w14:paraId="6C6831CC" w14:textId="3ACFE9BA" w:rsidR="00AF4870" w:rsidRPr="00303E78" w:rsidRDefault="005A0339" w:rsidP="00AF487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b/>
          <w:bCs/>
          <w:color w:val="004229"/>
          <w:sz w:val="28"/>
          <w:szCs w:val="28"/>
          <w:lang w:val="en"/>
        </w:rPr>
        <w:t>Course</w:t>
      </w:r>
      <w:r>
        <w:rPr>
          <w:lang w:val="en"/>
        </w:rPr>
        <w:t xml:space="preserve"> requirements</w:t>
      </w:r>
    </w:p>
    <w:p w14:paraId="744B4C21" w14:textId="77777777" w:rsidR="00AF4870" w:rsidRPr="00CB6D17" w:rsidRDefault="00AF4870" w:rsidP="00AF4870">
      <w:pPr>
        <w:bidi/>
        <w:spacing w:line="276" w:lineRule="auto"/>
        <w:rPr>
          <w:rFonts w:asciiTheme="minorBidi" w:hAnsiTheme="minorBidi"/>
          <w:rtl/>
        </w:rPr>
      </w:pPr>
    </w:p>
    <w:p w14:paraId="07B472EC" w14:textId="0619BE09" w:rsidR="00AF4870" w:rsidRPr="005A0339" w:rsidRDefault="00AF4870" w:rsidP="008231DD">
      <w:pPr>
        <w:pStyle w:val="a8"/>
        <w:numPr>
          <w:ilvl w:val="0"/>
          <w:numId w:val="27"/>
        </w:numPr>
        <w:shd w:val="clear" w:color="auto" w:fill="ECF0E9"/>
        <w:spacing w:line="276" w:lineRule="auto"/>
        <w:ind w:left="425" w:hanging="283"/>
        <w:rPr>
          <w:rFonts w:asciiTheme="minorBidi" w:hAnsiTheme="minorBidi"/>
          <w:color w:val="3B3838" w:themeColor="background2" w:themeShade="40"/>
          <w:sz w:val="22"/>
          <w:szCs w:val="22"/>
          <w:rtl/>
        </w:rPr>
      </w:pPr>
      <w:r w:rsidRPr="00E33284">
        <w:rPr>
          <w:b/>
          <w:bCs/>
          <w:color w:val="3B3838" w:themeColor="background2" w:themeShade="40"/>
          <w:sz w:val="22"/>
          <w:szCs w:val="22"/>
          <w:lang w:val="en"/>
        </w:rPr>
        <w:t xml:space="preserve">Assignments </w:t>
      </w:r>
      <w:r w:rsidRPr="005A0339">
        <w:rPr>
          <w:color w:val="3B3838" w:themeColor="background2" w:themeShade="40"/>
          <w:sz w:val="22"/>
          <w:szCs w:val="22"/>
          <w:lang w:val="en"/>
        </w:rPr>
        <w:t>– assigned to the student as part of the course, such as: exercises, written work, reports,</w:t>
      </w:r>
      <w:r>
        <w:rPr>
          <w:lang w:val="en"/>
        </w:rPr>
        <w:t xml:space="preserve"> </w:t>
      </w:r>
      <w:r w:rsidR="00E10EDD">
        <w:rPr>
          <w:color w:val="3B3838" w:themeColor="background2" w:themeShade="40"/>
          <w:sz w:val="22"/>
          <w:szCs w:val="22"/>
          <w:lang w:val="en"/>
        </w:rPr>
        <w:t>presentations.</w:t>
      </w:r>
    </w:p>
    <w:p w14:paraId="55B9E8DE" w14:textId="3DFE5D4D" w:rsidR="005A0339" w:rsidRPr="005047F8" w:rsidRDefault="00AF4870" w:rsidP="005047F8">
      <w:pPr>
        <w:pStyle w:val="a8"/>
        <w:numPr>
          <w:ilvl w:val="0"/>
          <w:numId w:val="27"/>
        </w:numPr>
        <w:shd w:val="clear" w:color="auto" w:fill="ECF0E9"/>
        <w:spacing w:line="276" w:lineRule="auto"/>
        <w:ind w:left="425" w:hanging="283"/>
        <w:rPr>
          <w:rFonts w:asciiTheme="minorBidi" w:hAnsiTheme="minorBidi"/>
          <w:color w:val="3B3838" w:themeColor="background2" w:themeShade="40"/>
          <w:sz w:val="22"/>
          <w:szCs w:val="22"/>
        </w:rPr>
      </w:pPr>
      <w:r w:rsidRPr="005F10A0">
        <w:rPr>
          <w:b/>
          <w:bCs/>
          <w:color w:val="3B3838" w:themeColor="background2" w:themeShade="40"/>
          <w:sz w:val="22"/>
          <w:szCs w:val="22"/>
          <w:lang w:val="en"/>
        </w:rPr>
        <w:t>Attendance</w:t>
      </w:r>
      <w:r w:rsidRPr="005A0339">
        <w:rPr>
          <w:color w:val="3B3838" w:themeColor="background2" w:themeShade="40"/>
          <w:sz w:val="22"/>
          <w:szCs w:val="22"/>
          <w:lang w:val="en"/>
        </w:rPr>
        <w:t xml:space="preserve"> – </w:t>
      </w:r>
      <w:r w:rsidR="005047F8">
        <w:rPr>
          <w:color w:val="3B3838" w:themeColor="background2" w:themeShade="40"/>
          <w:sz w:val="22"/>
          <w:szCs w:val="22"/>
          <w:lang w:val="en"/>
        </w:rPr>
        <w:t>if there is a</w:t>
      </w:r>
      <w:r w:rsidRPr="005A0339">
        <w:rPr>
          <w:color w:val="3B3838" w:themeColor="background2" w:themeShade="40"/>
          <w:sz w:val="22"/>
          <w:szCs w:val="22"/>
          <w:lang w:val="en"/>
        </w:rPr>
        <w:t xml:space="preserve"> requirement</w:t>
      </w:r>
      <w:r w:rsidR="005047F8">
        <w:rPr>
          <w:color w:val="3B3838" w:themeColor="background2" w:themeShade="40"/>
          <w:sz w:val="22"/>
          <w:szCs w:val="22"/>
          <w:lang w:val="en"/>
        </w:rPr>
        <w:t xml:space="preserve"> – it </w:t>
      </w:r>
      <w:r w:rsidRPr="005047F8">
        <w:rPr>
          <w:color w:val="3B3838" w:themeColor="background2" w:themeShade="40"/>
          <w:sz w:val="22"/>
          <w:szCs w:val="22"/>
          <w:lang w:val="en"/>
        </w:rPr>
        <w:t>must be explicitly stated</w:t>
      </w:r>
      <w:r w:rsidR="005047F8" w:rsidRPr="005047F8">
        <w:rPr>
          <w:color w:val="3B3838" w:themeColor="background2" w:themeShade="40"/>
          <w:sz w:val="22"/>
          <w:szCs w:val="22"/>
          <w:lang w:val="en"/>
        </w:rPr>
        <w:t xml:space="preserve"> and defined</w:t>
      </w:r>
      <w:r w:rsidRPr="005047F8">
        <w:rPr>
          <w:color w:val="3B3838" w:themeColor="background2" w:themeShade="40"/>
          <w:sz w:val="22"/>
          <w:szCs w:val="22"/>
          <w:lang w:val="en"/>
        </w:rPr>
        <w:t xml:space="preserve">.  </w:t>
      </w:r>
      <w:r w:rsidR="005047F8" w:rsidRPr="005047F8">
        <w:rPr>
          <w:color w:val="3B3838" w:themeColor="background2" w:themeShade="40"/>
          <w:sz w:val="22"/>
          <w:szCs w:val="22"/>
          <w:lang w:val="en"/>
        </w:rPr>
        <w:t xml:space="preserve">Usually </w:t>
      </w:r>
      <w:r w:rsidRPr="005047F8">
        <w:rPr>
          <w:color w:val="3B3838" w:themeColor="background2" w:themeShade="40"/>
          <w:sz w:val="22"/>
          <w:szCs w:val="22"/>
          <w:lang w:val="en"/>
        </w:rPr>
        <w:t>80-85% attendance</w:t>
      </w:r>
      <w:r w:rsidR="005047F8" w:rsidRPr="005047F8">
        <w:rPr>
          <w:color w:val="3B3838" w:themeColor="background2" w:themeShade="40"/>
          <w:sz w:val="22"/>
          <w:szCs w:val="22"/>
          <w:lang w:val="en"/>
        </w:rPr>
        <w:t xml:space="preserve"> is required</w:t>
      </w:r>
      <w:r w:rsidRPr="005047F8">
        <w:rPr>
          <w:color w:val="3B3838" w:themeColor="background2" w:themeShade="40"/>
          <w:sz w:val="22"/>
          <w:szCs w:val="22"/>
          <w:lang w:val="en"/>
        </w:rPr>
        <w:t>.</w:t>
      </w:r>
      <w:r w:rsidRPr="005047F8">
        <w:rPr>
          <w:lang w:val="en"/>
        </w:rPr>
        <w:t xml:space="preserve"> </w:t>
      </w:r>
      <w:r w:rsidRPr="005047F8">
        <w:rPr>
          <w:color w:val="3B3838" w:themeColor="background2" w:themeShade="40"/>
          <w:sz w:val="22"/>
          <w:szCs w:val="22"/>
          <w:lang w:val="en"/>
        </w:rPr>
        <w:t>In laboratories, workshops, etc., higher attendance may be required.</w:t>
      </w:r>
    </w:p>
    <w:p w14:paraId="0144B2A7" w14:textId="22E85A37" w:rsidR="005A0339" w:rsidRPr="000D3969" w:rsidRDefault="005A0339" w:rsidP="005A0339">
      <w:pPr>
        <w:spacing w:line="276" w:lineRule="auto"/>
        <w:rPr>
          <w:rFonts w:asciiTheme="minorBidi" w:hAnsiTheme="minorBidi"/>
          <w:color w:val="003D27"/>
          <w:rtl/>
        </w:rPr>
      </w:pPr>
      <w:r w:rsidRPr="000D3969">
        <w:rPr>
          <w:color w:val="003D27"/>
          <w:lang w:val="en"/>
        </w:rPr>
        <w:t>_______________________________________________________</w:t>
      </w:r>
      <w:r w:rsidR="00447C17">
        <w:rPr>
          <w:color w:val="003D27"/>
          <w:lang w:val="en"/>
        </w:rPr>
        <w:t>_</w:t>
      </w:r>
      <w:r w:rsidRPr="000D3969">
        <w:rPr>
          <w:color w:val="003D27"/>
          <w:lang w:val="en"/>
        </w:rPr>
        <w:t>______________</w:t>
      </w:r>
    </w:p>
    <w:p w14:paraId="09F26727" w14:textId="77777777" w:rsidR="005A0339" w:rsidRPr="000D3969" w:rsidRDefault="005A0339" w:rsidP="005A0339">
      <w:pPr>
        <w:spacing w:line="276" w:lineRule="auto"/>
        <w:rPr>
          <w:rFonts w:asciiTheme="minorBidi" w:hAnsiTheme="minorBidi"/>
          <w:color w:val="003D27"/>
          <w:rtl/>
        </w:rPr>
      </w:pPr>
      <w:r w:rsidRPr="000D3969">
        <w:rPr>
          <w:color w:val="003D27"/>
          <w:lang w:val="en"/>
        </w:rPr>
        <w:t>______________________________________________________________________</w:t>
      </w:r>
    </w:p>
    <w:p w14:paraId="16F0DD21" w14:textId="77777777" w:rsidR="000E1971" w:rsidRPr="00CB6D17" w:rsidRDefault="000E1971" w:rsidP="00E10EDD">
      <w:pPr>
        <w:spacing w:line="276" w:lineRule="auto"/>
        <w:rPr>
          <w:rFonts w:asciiTheme="minorBidi" w:hAnsiTheme="minorBidi"/>
          <w:rtl/>
        </w:rPr>
      </w:pPr>
    </w:p>
    <w:p w14:paraId="1FC31C9A" w14:textId="148760AC" w:rsidR="00E56854" w:rsidRDefault="004C2E1B" w:rsidP="00307AC9">
      <w:pPr>
        <w:spacing w:line="276" w:lineRule="auto"/>
        <w:rPr>
          <w:b/>
          <w:bCs/>
          <w:color w:val="004229"/>
          <w:sz w:val="28"/>
          <w:szCs w:val="28"/>
          <w:lang w:val="en"/>
        </w:rPr>
      </w:pPr>
      <w:r w:rsidRPr="00303E78">
        <w:rPr>
          <w:noProof/>
          <w:sz w:val="22"/>
          <w:szCs w:val="22"/>
          <w:lang w:val="en"/>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7BEEE51B" w14:textId="041E7D0D" w:rsidR="00A30355" w:rsidRDefault="00A30355" w:rsidP="00307AC9">
      <w:pPr>
        <w:spacing w:line="276" w:lineRule="auto"/>
      </w:pPr>
      <w:r>
        <w:t>This course is designed for students with no prior background or knowledge in Jewish  philosophy, aiming to provide a solid foundation for further philosophical study and to cultivate skills that are valuable across various disciplines and professions.</w:t>
      </w:r>
    </w:p>
    <w:p w14:paraId="1D9A33B2" w14:textId="4CD46613" w:rsidR="00A30355" w:rsidRPr="00307AC9" w:rsidRDefault="00A30355" w:rsidP="00307AC9">
      <w:pPr>
        <w:spacing w:line="276" w:lineRule="auto"/>
        <w:rPr>
          <w:rFonts w:asciiTheme="minorBidi" w:hAnsiTheme="minorBidi"/>
          <w:b/>
          <w:bCs/>
          <w:color w:val="004229"/>
          <w:sz w:val="28"/>
          <w:szCs w:val="28"/>
          <w:rtl/>
        </w:rPr>
      </w:pPr>
      <w:r>
        <w:t>The only prerequisite is the desire to learn.</w:t>
      </w:r>
    </w:p>
    <w:p w14:paraId="62B5A5BA" w14:textId="77777777" w:rsidR="0088049B" w:rsidRPr="00CB6D17" w:rsidRDefault="0088049B" w:rsidP="00903C6B">
      <w:pPr>
        <w:bidi/>
        <w:spacing w:line="276" w:lineRule="auto"/>
        <w:rPr>
          <w:rFonts w:asciiTheme="minorBidi" w:hAnsiTheme="minorBidi"/>
        </w:rPr>
      </w:pPr>
    </w:p>
    <w:p w14:paraId="3BF31D3A" w14:textId="65B790EF" w:rsidR="005A0339" w:rsidRDefault="005A0339" w:rsidP="000F2200">
      <w:pPr>
        <w:bidi/>
        <w:spacing w:line="276" w:lineRule="auto"/>
        <w:rPr>
          <w:rFonts w:asciiTheme="minorBidi" w:hAnsiTheme="minorBidi"/>
          <w:color w:val="3B3838" w:themeColor="background2" w:themeShade="40"/>
          <w:sz w:val="22"/>
          <w:szCs w:val="22"/>
        </w:rPr>
      </w:pPr>
    </w:p>
    <w:sectPr w:rsidR="005A0339" w:rsidSect="00E17949">
      <w:headerReference w:type="even" r:id="rId19"/>
      <w:headerReference w:type="default" r:id="rId20"/>
      <w:footerReference w:type="even" r:id="rId21"/>
      <w:footerReference w:type="default" r:id="rId22"/>
      <w:headerReference w:type="first" r:id="rId23"/>
      <w:footerReference w:type="first" r:id="rId24"/>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A7A6" w14:textId="77777777" w:rsidR="00FC22C1" w:rsidRDefault="00FC22C1" w:rsidP="00C009BB">
      <w:r>
        <w:rPr>
          <w:lang w:val="en"/>
        </w:rPr>
        <w:separator/>
      </w:r>
    </w:p>
  </w:endnote>
  <w:endnote w:type="continuationSeparator" w:id="0">
    <w:p w14:paraId="1072F864" w14:textId="77777777" w:rsidR="00FC22C1" w:rsidRDefault="00FC22C1"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2588" w14:textId="77777777" w:rsidR="00FC22C1" w:rsidRDefault="00FC22C1" w:rsidP="00C009BB">
      <w:r>
        <w:rPr>
          <w:lang w:val="en"/>
        </w:rPr>
        <w:separator/>
      </w:r>
    </w:p>
  </w:footnote>
  <w:footnote w:type="continuationSeparator" w:id="0">
    <w:p w14:paraId="086DABC5" w14:textId="77777777" w:rsidR="00FC22C1" w:rsidRDefault="00FC22C1"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eart with solid fill"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0"/>
  </w:num>
  <w:num w:numId="41" w16cid:durableId="3552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45B09"/>
    <w:rsid w:val="00046609"/>
    <w:rsid w:val="00054190"/>
    <w:rsid w:val="00066DDD"/>
    <w:rsid w:val="00086493"/>
    <w:rsid w:val="000A5C42"/>
    <w:rsid w:val="000C14A3"/>
    <w:rsid w:val="000D1AC6"/>
    <w:rsid w:val="000D3969"/>
    <w:rsid w:val="000E1971"/>
    <w:rsid w:val="000F2200"/>
    <w:rsid w:val="00121A7C"/>
    <w:rsid w:val="00125115"/>
    <w:rsid w:val="001315A7"/>
    <w:rsid w:val="00133E68"/>
    <w:rsid w:val="001477F3"/>
    <w:rsid w:val="00151490"/>
    <w:rsid w:val="001634B1"/>
    <w:rsid w:val="0016399D"/>
    <w:rsid w:val="00164394"/>
    <w:rsid w:val="00166462"/>
    <w:rsid w:val="0019660F"/>
    <w:rsid w:val="001A7D6E"/>
    <w:rsid w:val="001B6E90"/>
    <w:rsid w:val="001C0566"/>
    <w:rsid w:val="001D2AE7"/>
    <w:rsid w:val="001E51C0"/>
    <w:rsid w:val="002119AB"/>
    <w:rsid w:val="00213BDA"/>
    <w:rsid w:val="002149F2"/>
    <w:rsid w:val="0022425C"/>
    <w:rsid w:val="00235256"/>
    <w:rsid w:val="00235D97"/>
    <w:rsid w:val="00241511"/>
    <w:rsid w:val="002534AB"/>
    <w:rsid w:val="00253E02"/>
    <w:rsid w:val="0025546E"/>
    <w:rsid w:val="00264B0A"/>
    <w:rsid w:val="00276586"/>
    <w:rsid w:val="002929FE"/>
    <w:rsid w:val="00296DE4"/>
    <w:rsid w:val="002A088C"/>
    <w:rsid w:val="002D0AE0"/>
    <w:rsid w:val="002E2FE9"/>
    <w:rsid w:val="002E6182"/>
    <w:rsid w:val="002F339E"/>
    <w:rsid w:val="00300461"/>
    <w:rsid w:val="00303E78"/>
    <w:rsid w:val="00307AC9"/>
    <w:rsid w:val="0033140A"/>
    <w:rsid w:val="00331948"/>
    <w:rsid w:val="00332164"/>
    <w:rsid w:val="00341A92"/>
    <w:rsid w:val="00345129"/>
    <w:rsid w:val="0036685D"/>
    <w:rsid w:val="00374007"/>
    <w:rsid w:val="00381EFD"/>
    <w:rsid w:val="0038248E"/>
    <w:rsid w:val="003E05BB"/>
    <w:rsid w:val="003E3703"/>
    <w:rsid w:val="003F0488"/>
    <w:rsid w:val="004050B8"/>
    <w:rsid w:val="00420666"/>
    <w:rsid w:val="0042428A"/>
    <w:rsid w:val="0043304F"/>
    <w:rsid w:val="004332A3"/>
    <w:rsid w:val="0044224A"/>
    <w:rsid w:val="00447C17"/>
    <w:rsid w:val="00447C8F"/>
    <w:rsid w:val="004614F4"/>
    <w:rsid w:val="00467877"/>
    <w:rsid w:val="00474452"/>
    <w:rsid w:val="00477C47"/>
    <w:rsid w:val="004839FE"/>
    <w:rsid w:val="004A71D3"/>
    <w:rsid w:val="004C2E1B"/>
    <w:rsid w:val="004E7B3C"/>
    <w:rsid w:val="005022FD"/>
    <w:rsid w:val="0050302B"/>
    <w:rsid w:val="005047F8"/>
    <w:rsid w:val="00512548"/>
    <w:rsid w:val="00526035"/>
    <w:rsid w:val="00533336"/>
    <w:rsid w:val="00536EA0"/>
    <w:rsid w:val="005433A0"/>
    <w:rsid w:val="005548EC"/>
    <w:rsid w:val="00562E3F"/>
    <w:rsid w:val="005768F2"/>
    <w:rsid w:val="00582201"/>
    <w:rsid w:val="0058288D"/>
    <w:rsid w:val="00584F90"/>
    <w:rsid w:val="00592CE6"/>
    <w:rsid w:val="005965D9"/>
    <w:rsid w:val="005A0339"/>
    <w:rsid w:val="005A35BA"/>
    <w:rsid w:val="005B1E4F"/>
    <w:rsid w:val="005B2AF5"/>
    <w:rsid w:val="005D0965"/>
    <w:rsid w:val="005D671A"/>
    <w:rsid w:val="005F10A0"/>
    <w:rsid w:val="005F5C99"/>
    <w:rsid w:val="00602F7A"/>
    <w:rsid w:val="006062E9"/>
    <w:rsid w:val="00610A9E"/>
    <w:rsid w:val="00613393"/>
    <w:rsid w:val="0062797E"/>
    <w:rsid w:val="00632689"/>
    <w:rsid w:val="0063561D"/>
    <w:rsid w:val="00640E02"/>
    <w:rsid w:val="00664BB2"/>
    <w:rsid w:val="006918DA"/>
    <w:rsid w:val="006A64A6"/>
    <w:rsid w:val="006B3152"/>
    <w:rsid w:val="006B57EA"/>
    <w:rsid w:val="006B79F0"/>
    <w:rsid w:val="006D78F8"/>
    <w:rsid w:val="006F4CF3"/>
    <w:rsid w:val="00704F41"/>
    <w:rsid w:val="007076D0"/>
    <w:rsid w:val="00711856"/>
    <w:rsid w:val="00714A78"/>
    <w:rsid w:val="007172C0"/>
    <w:rsid w:val="00720166"/>
    <w:rsid w:val="007376FE"/>
    <w:rsid w:val="00745C27"/>
    <w:rsid w:val="00747B0F"/>
    <w:rsid w:val="00774E80"/>
    <w:rsid w:val="0077575C"/>
    <w:rsid w:val="00780F1B"/>
    <w:rsid w:val="00795EF6"/>
    <w:rsid w:val="007C625B"/>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F0AD2"/>
    <w:rsid w:val="008F2387"/>
    <w:rsid w:val="008F257C"/>
    <w:rsid w:val="00903C6B"/>
    <w:rsid w:val="0090620D"/>
    <w:rsid w:val="00910184"/>
    <w:rsid w:val="00910530"/>
    <w:rsid w:val="00926261"/>
    <w:rsid w:val="00930170"/>
    <w:rsid w:val="00937077"/>
    <w:rsid w:val="0094742D"/>
    <w:rsid w:val="0095730F"/>
    <w:rsid w:val="00961647"/>
    <w:rsid w:val="009643A2"/>
    <w:rsid w:val="00976353"/>
    <w:rsid w:val="009876B0"/>
    <w:rsid w:val="00990452"/>
    <w:rsid w:val="00992AA9"/>
    <w:rsid w:val="009970E5"/>
    <w:rsid w:val="009A0BF8"/>
    <w:rsid w:val="009A7649"/>
    <w:rsid w:val="009D2361"/>
    <w:rsid w:val="009D619C"/>
    <w:rsid w:val="009E2BAC"/>
    <w:rsid w:val="009F1539"/>
    <w:rsid w:val="009F3C97"/>
    <w:rsid w:val="00A04491"/>
    <w:rsid w:val="00A06364"/>
    <w:rsid w:val="00A136C0"/>
    <w:rsid w:val="00A244A1"/>
    <w:rsid w:val="00A30355"/>
    <w:rsid w:val="00A36349"/>
    <w:rsid w:val="00A46F1B"/>
    <w:rsid w:val="00A654D4"/>
    <w:rsid w:val="00A82477"/>
    <w:rsid w:val="00A85189"/>
    <w:rsid w:val="00AA5CAF"/>
    <w:rsid w:val="00AC3B15"/>
    <w:rsid w:val="00AC523F"/>
    <w:rsid w:val="00AD46CF"/>
    <w:rsid w:val="00AD73DB"/>
    <w:rsid w:val="00AD7722"/>
    <w:rsid w:val="00AE5FCB"/>
    <w:rsid w:val="00AF4870"/>
    <w:rsid w:val="00B01569"/>
    <w:rsid w:val="00B06435"/>
    <w:rsid w:val="00B308FF"/>
    <w:rsid w:val="00B330ED"/>
    <w:rsid w:val="00B35829"/>
    <w:rsid w:val="00B50F19"/>
    <w:rsid w:val="00B63BED"/>
    <w:rsid w:val="00B64749"/>
    <w:rsid w:val="00B87988"/>
    <w:rsid w:val="00B921AF"/>
    <w:rsid w:val="00B94161"/>
    <w:rsid w:val="00BC2434"/>
    <w:rsid w:val="00BC2A7E"/>
    <w:rsid w:val="00BC38A7"/>
    <w:rsid w:val="00BC5A0C"/>
    <w:rsid w:val="00BE1E50"/>
    <w:rsid w:val="00BF02AD"/>
    <w:rsid w:val="00C009BB"/>
    <w:rsid w:val="00C233E8"/>
    <w:rsid w:val="00C35F79"/>
    <w:rsid w:val="00C42E6A"/>
    <w:rsid w:val="00C6113E"/>
    <w:rsid w:val="00C64EC0"/>
    <w:rsid w:val="00C91D06"/>
    <w:rsid w:val="00C94D3E"/>
    <w:rsid w:val="00CA0268"/>
    <w:rsid w:val="00CB0B26"/>
    <w:rsid w:val="00CB32E8"/>
    <w:rsid w:val="00CB3E44"/>
    <w:rsid w:val="00CB6D17"/>
    <w:rsid w:val="00CC293D"/>
    <w:rsid w:val="00CC45D1"/>
    <w:rsid w:val="00CD2B14"/>
    <w:rsid w:val="00CD6399"/>
    <w:rsid w:val="00D14F8E"/>
    <w:rsid w:val="00D26FE9"/>
    <w:rsid w:val="00D304E3"/>
    <w:rsid w:val="00D35FB2"/>
    <w:rsid w:val="00D45472"/>
    <w:rsid w:val="00D62BCC"/>
    <w:rsid w:val="00D64F06"/>
    <w:rsid w:val="00D6755E"/>
    <w:rsid w:val="00D764F0"/>
    <w:rsid w:val="00D835D4"/>
    <w:rsid w:val="00DB3C67"/>
    <w:rsid w:val="00DC38FA"/>
    <w:rsid w:val="00DD5949"/>
    <w:rsid w:val="00DE0DAA"/>
    <w:rsid w:val="00DF1CA5"/>
    <w:rsid w:val="00DF3574"/>
    <w:rsid w:val="00E033ED"/>
    <w:rsid w:val="00E10EDD"/>
    <w:rsid w:val="00E1566B"/>
    <w:rsid w:val="00E17949"/>
    <w:rsid w:val="00E224DD"/>
    <w:rsid w:val="00E23B2D"/>
    <w:rsid w:val="00E3266C"/>
    <w:rsid w:val="00E33284"/>
    <w:rsid w:val="00E4218C"/>
    <w:rsid w:val="00E42261"/>
    <w:rsid w:val="00E47529"/>
    <w:rsid w:val="00E56854"/>
    <w:rsid w:val="00E66EB3"/>
    <w:rsid w:val="00E83453"/>
    <w:rsid w:val="00E979D9"/>
    <w:rsid w:val="00EA36A6"/>
    <w:rsid w:val="00EC75E8"/>
    <w:rsid w:val="00ED4BED"/>
    <w:rsid w:val="00EF07DA"/>
    <w:rsid w:val="00F01562"/>
    <w:rsid w:val="00F24A00"/>
    <w:rsid w:val="00F31E45"/>
    <w:rsid w:val="00F33614"/>
    <w:rsid w:val="00F37D29"/>
    <w:rsid w:val="00F501F7"/>
    <w:rsid w:val="00F611EB"/>
    <w:rsid w:val="00F62897"/>
    <w:rsid w:val="00F708BD"/>
    <w:rsid w:val="00F722DD"/>
    <w:rsid w:val="00F72BDF"/>
    <w:rsid w:val="00F72CAD"/>
    <w:rsid w:val="00F77567"/>
    <w:rsid w:val="00F80767"/>
    <w:rsid w:val="00F82804"/>
    <w:rsid w:val="00F947FF"/>
    <w:rsid w:val="00F95C79"/>
    <w:rsid w:val="00FA2742"/>
    <w:rsid w:val="00FC22C1"/>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 w:type="character" w:styleId="af7">
    <w:name w:val="Strong"/>
    <w:basedOn w:val="a0"/>
    <w:uiPriority w:val="22"/>
    <w:qFormat/>
    <w:rsid w:val="00A13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887</Words>
  <Characters>4440</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3</cp:revision>
  <dcterms:created xsi:type="dcterms:W3CDTF">2024-08-12T09:16:00Z</dcterms:created>
  <dcterms:modified xsi:type="dcterms:W3CDTF">2025-09-03T07:01:00Z</dcterms:modified>
  <cp:category/>
</cp:coreProperties>
</file>