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71A327AC" w:rsidR="008A32DE" w:rsidRPr="00CB6D17" w:rsidRDefault="00A654D4" w:rsidP="005022FD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648EA52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68F33288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  <w:r w:rsidR="0016399D"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6107555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6DED512C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B91612">
                              <w:rPr>
                                <w:color w:val="004229"/>
                                <w:lang w:val="en"/>
                              </w:rPr>
                              <w:t xml:space="preserve"> July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6DED512C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B91612">
                        <w:rPr>
                          <w:color w:val="004229"/>
                          <w:lang w:val="en"/>
                        </w:rPr>
                        <w:t xml:space="preserve"> July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A1FC7C7" w14:textId="2C4DEB6E" w:rsidR="009F3C97" w:rsidRPr="009F3C97" w:rsidRDefault="00342AA6" w:rsidP="009F3C97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CALCULUS</w:t>
      </w:r>
      <w:r w:rsidR="00F65FD9">
        <w:rPr>
          <w:b/>
          <w:bCs/>
          <w:color w:val="004229"/>
          <w:sz w:val="48"/>
          <w:szCs w:val="48"/>
          <w:lang w:val="en"/>
        </w:rPr>
        <w:t xml:space="preserve"> </w:t>
      </w:r>
      <w:r w:rsidR="00CB1BC9">
        <w:rPr>
          <w:b/>
          <w:bCs/>
          <w:color w:val="004229"/>
          <w:sz w:val="48"/>
          <w:szCs w:val="48"/>
          <w:lang w:val="en"/>
        </w:rPr>
        <w:t>2</w:t>
      </w:r>
    </w:p>
    <w:p w14:paraId="1FD424D6" w14:textId="7AC0751E" w:rsidR="009F3C97" w:rsidRPr="009F3C97" w:rsidRDefault="00342AA6" w:rsidP="009F3C97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b/>
          <w:bCs/>
          <w:color w:val="004229"/>
          <w:sz w:val="32"/>
          <w:szCs w:val="32"/>
          <w:lang w:val="en"/>
        </w:rPr>
        <w:t>Prof. Malka Schaps</w:t>
      </w:r>
      <w:r w:rsidR="009F3C97" w:rsidRPr="009F3C97">
        <w:rPr>
          <w:b/>
          <w:bCs/>
          <w:color w:val="004229"/>
          <w:sz w:val="32"/>
          <w:szCs w:val="32"/>
          <w:lang w:val="en"/>
        </w:rPr>
        <w:t>|</w:t>
      </w:r>
      <w:r w:rsidR="00704F41">
        <w:rPr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t>Mathematics</w:t>
      </w:r>
      <w:r w:rsidR="009F3C97">
        <w:rPr>
          <w:b/>
          <w:bCs/>
          <w:color w:val="004229"/>
          <w:sz w:val="32"/>
          <w:szCs w:val="32"/>
          <w:lang w:val="en"/>
        </w:rPr>
        <w:br/>
      </w:r>
      <w:r w:rsidR="00F65FD9" w:rsidRPr="002B24F5">
        <w:rPr>
          <w:rFonts w:cstheme="minorHAnsi"/>
          <w:color w:val="004229"/>
          <w:sz w:val="28"/>
          <w:szCs w:val="28"/>
          <w:lang w:val="en"/>
        </w:rPr>
        <w:t>8873</w:t>
      </w:r>
      <w:r w:rsidR="002B24F5" w:rsidRPr="002B24F5">
        <w:rPr>
          <w:rFonts w:cstheme="minorHAnsi"/>
          <w:color w:val="004229"/>
          <w:sz w:val="28"/>
          <w:szCs w:val="28"/>
          <w:rtl/>
          <w:lang w:val="en"/>
        </w:rPr>
        <w:t>2</w:t>
      </w:r>
      <w:r w:rsidR="00F65FD9" w:rsidRPr="002B24F5">
        <w:rPr>
          <w:rFonts w:cstheme="minorHAnsi"/>
          <w:color w:val="004229"/>
          <w:sz w:val="28"/>
          <w:szCs w:val="28"/>
          <w:lang w:val="en"/>
        </w:rPr>
        <w:t>-01</w:t>
      </w:r>
      <w:r w:rsidR="00704F41">
        <w:rPr>
          <w:color w:val="004229"/>
          <w:sz w:val="28"/>
          <w:szCs w:val="28"/>
          <w:lang w:val="en"/>
        </w:rPr>
        <w:t>|</w:t>
      </w:r>
      <w:r w:rsidR="00704F41">
        <w:rPr>
          <w:lang w:val="en"/>
        </w:rPr>
        <w:t xml:space="preserve"> </w:t>
      </w:r>
      <w:r w:rsidR="00F65FD9">
        <w:rPr>
          <w:color w:val="004229"/>
          <w:sz w:val="28"/>
          <w:szCs w:val="28"/>
          <w:lang w:val="en"/>
        </w:rPr>
        <w:t xml:space="preserve">Calculus </w:t>
      </w:r>
      <w:r w:rsidR="00BF519C" w:rsidRPr="00BF519C">
        <w:rPr>
          <w:rFonts w:cstheme="minorHAnsi"/>
          <w:color w:val="004229"/>
          <w:sz w:val="28"/>
          <w:szCs w:val="28"/>
          <w:rtl/>
          <w:lang w:val="en"/>
        </w:rPr>
        <w:t>2</w:t>
      </w:r>
      <w:r w:rsidR="009F3C97">
        <w:rPr>
          <w:b/>
          <w:bCs/>
          <w:color w:val="004229"/>
          <w:sz w:val="48"/>
          <w:szCs w:val="48"/>
          <w:lang w:val="en"/>
        </w:rPr>
        <w:br/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21AEBB6D" w:rsidR="005B2AF5" w:rsidRDefault="00F65FD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Class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412AB443" w:rsidR="005B2AF5" w:rsidRDefault="00F65FD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 xml:space="preserve">3 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4F5827F5" w:rsidR="005B2AF5" w:rsidRDefault="00F65FD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2025-26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3D31C053" w:rsidR="005B2AF5" w:rsidRDefault="00150028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Spring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12B70AC0" w:rsidR="005B2AF5" w:rsidRDefault="00F65FD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Tuesday, 14:00-17:00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5E70E330" w:rsidR="005B2AF5" w:rsidRDefault="00F65FD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Tuesday. 13:</w:t>
            </w:r>
            <w:r w:rsidR="00CB117A">
              <w:rPr>
                <w:rFonts w:asciiTheme="minorBidi" w:hAnsiTheme="minorBidi"/>
                <w:color w:val="004229"/>
              </w:rPr>
              <w:t>3</w:t>
            </w:r>
            <w:r>
              <w:rPr>
                <w:rFonts w:asciiTheme="minorBidi" w:hAnsiTheme="minorBidi"/>
                <w:color w:val="004229"/>
              </w:rPr>
              <w:t>0-14:00</w:t>
            </w:r>
            <w:r w:rsidR="00CB117A">
              <w:rPr>
                <w:rFonts w:asciiTheme="minorBidi" w:hAnsiTheme="minorBidi"/>
                <w:color w:val="004229"/>
              </w:rPr>
              <w:t>, Building 216, Room 122.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651D54E8" w:rsidR="005B2AF5" w:rsidRDefault="00150028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hyperlink r:id="rId9" w:history="1">
              <w:r w:rsidR="00F65FD9" w:rsidRPr="00AE081D">
                <w:rPr>
                  <w:rStyle w:val="Hyperlink"/>
                  <w:rFonts w:asciiTheme="minorBidi" w:hAnsiTheme="minorBidi"/>
                </w:rPr>
                <w:t>mschaps@math.biu.ac.il</w:t>
              </w:r>
            </w:hyperlink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35D373A" w14:textId="1EFF0336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goals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1E5245B5" w:rsidR="008231DD" w:rsidRPr="00002C8D" w:rsidRDefault="00D64F06" w:rsidP="00002C8D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 w:rsidR="005047F8">
        <w:rPr>
          <w:b/>
          <w:bCs/>
          <w:color w:val="004229"/>
          <w:lang w:val="en"/>
        </w:rPr>
        <w:t xml:space="preserve"> </w:t>
      </w:r>
    </w:p>
    <w:p w14:paraId="57AF2D6C" w14:textId="0C4EA7AA" w:rsidR="00ED4BED" w:rsidRPr="00002C8D" w:rsidRDefault="00ED4BED" w:rsidP="008025BE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</w:t>
      </w:r>
      <w:bookmarkStart w:id="0" w:name="_Hlk204238559"/>
      <w:r w:rsidR="00BF603C">
        <w:rPr>
          <w:color w:val="003D27"/>
          <w:u w:val="single"/>
          <w:lang w:val="en"/>
        </w:rPr>
        <w:t xml:space="preserve">Calculus is a central tool in all fields of science and technology, including Computer </w:t>
      </w:r>
      <w:r w:rsidRPr="00002C8D">
        <w:rPr>
          <w:color w:val="003D27"/>
          <w:lang w:val="en"/>
        </w:rPr>
        <w:t>__</w:t>
      </w:r>
    </w:p>
    <w:p w14:paraId="41901B54" w14:textId="065BFCEC" w:rsidR="00E23B2D" w:rsidRPr="00002C8D" w:rsidRDefault="00E23B2D" w:rsidP="00BF603C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</w:t>
      </w:r>
      <w:r w:rsidR="00BF603C">
        <w:rPr>
          <w:color w:val="003D27"/>
          <w:u w:val="single"/>
          <w:lang w:val="en"/>
        </w:rPr>
        <w:t xml:space="preserve">Science and Statistics. As such it is needed in the Social Sciences as well, including </w:t>
      </w:r>
      <w:r w:rsidR="001C1E54">
        <w:rPr>
          <w:color w:val="003D27"/>
          <w:u w:val="single"/>
          <w:lang w:val="en"/>
        </w:rPr>
        <w:t xml:space="preserve">Medicine, </w:t>
      </w:r>
      <w:r w:rsidR="00CB117A">
        <w:rPr>
          <w:color w:val="003D27"/>
          <w:u w:val="single"/>
          <w:lang w:val="en"/>
        </w:rPr>
        <w:t>Economics</w:t>
      </w:r>
      <w:r w:rsidR="001C1E54">
        <w:rPr>
          <w:color w:val="003D27"/>
          <w:u w:val="single"/>
          <w:lang w:val="en"/>
        </w:rPr>
        <w:t xml:space="preserve"> and Business Administration</w:t>
      </w:r>
      <w:r w:rsidR="00BF603C">
        <w:rPr>
          <w:color w:val="003D27"/>
          <w:u w:val="single"/>
          <w:lang w:val="en"/>
        </w:rPr>
        <w:t>.</w:t>
      </w:r>
    </w:p>
    <w:bookmarkEnd w:id="0"/>
    <w:p w14:paraId="6AA7410C" w14:textId="77777777" w:rsidR="000D3969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F403DCE" w14:textId="77777777" w:rsidR="00B91612" w:rsidRDefault="00B91612" w:rsidP="00B91612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44A2CFA0" w14:textId="77777777" w:rsidR="00B91612" w:rsidRDefault="00B91612" w:rsidP="00B91612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7483BACF" w14:textId="77777777" w:rsidR="00B91612" w:rsidRDefault="00B91612" w:rsidP="00B91612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0152A1BA" w14:textId="77777777" w:rsidR="00B91612" w:rsidRPr="00002C8D" w:rsidRDefault="00B91612" w:rsidP="00B91612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554902A6" w:rsidR="004332A3" w:rsidRPr="00002C8D" w:rsidRDefault="00ED4BED" w:rsidP="00B91612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lastRenderedPageBreak/>
        <w:t>Learning objectives</w:t>
      </w:r>
      <w:r w:rsidR="00A82477">
        <w:rPr>
          <w:lang w:val="en"/>
        </w:rPr>
        <w:t xml:space="preserve"> </w:t>
      </w:r>
    </w:p>
    <w:p w14:paraId="08AD6EEE" w14:textId="77777777" w:rsidR="00092500" w:rsidRDefault="00092500" w:rsidP="00092500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Pr="00E979D9">
        <w:rPr>
          <w:b/>
          <w:bCs/>
          <w:color w:val="004229"/>
          <w:lang w:val="en"/>
        </w:rPr>
        <w:t>nowledge</w:t>
      </w:r>
    </w:p>
    <w:p w14:paraId="00855969" w14:textId="66950FAE" w:rsidR="00092500" w:rsidRPr="004A1B21" w:rsidRDefault="00092500" w:rsidP="00092500">
      <w:pPr>
        <w:spacing w:line="276" w:lineRule="auto"/>
        <w:rPr>
          <w:rFonts w:asciiTheme="minorBidi" w:hAnsiTheme="minorBidi"/>
          <w:color w:val="004229"/>
          <w:rtl/>
        </w:rPr>
      </w:pPr>
      <w:r>
        <w:rPr>
          <w:color w:val="003D27"/>
          <w:lang w:val="en"/>
        </w:rPr>
        <w:t>Integral</w:t>
      </w:r>
      <w:r w:rsidRPr="004A1B21">
        <w:rPr>
          <w:color w:val="003D27"/>
          <w:lang w:val="en"/>
        </w:rPr>
        <w:t xml:space="preserve"> Calculus, the topic of the </w:t>
      </w:r>
      <w:r>
        <w:rPr>
          <w:color w:val="003D27"/>
          <w:lang w:val="en"/>
        </w:rPr>
        <w:t>second</w:t>
      </w:r>
      <w:r w:rsidRPr="004A1B21">
        <w:rPr>
          <w:color w:val="003D27"/>
          <w:lang w:val="en"/>
        </w:rPr>
        <w:t xml:space="preserve"> semester, is concerned with </w:t>
      </w:r>
      <w:r>
        <w:rPr>
          <w:color w:val="003D27"/>
          <w:lang w:val="en"/>
        </w:rPr>
        <w:t>calculation of areas by chopping them up into narrow strips or volumes which can be approximated by stacking disks. The students should</w:t>
      </w:r>
      <w:r w:rsidRPr="004A1B21">
        <w:rPr>
          <w:color w:val="003D27"/>
          <w:lang w:val="en"/>
        </w:rPr>
        <w:t xml:space="preserve"> become familiar with applications.</w:t>
      </w:r>
    </w:p>
    <w:p w14:paraId="16C3C66C" w14:textId="77777777" w:rsidR="00092500" w:rsidRDefault="00092500" w:rsidP="00092500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6F9FD654" w14:textId="2E6C6612" w:rsidR="00092500" w:rsidRPr="000D1603" w:rsidRDefault="00092500" w:rsidP="00092500">
      <w:pPr>
        <w:spacing w:line="276" w:lineRule="auto"/>
        <w:rPr>
          <w:color w:val="004229"/>
          <w:lang w:val="en"/>
        </w:rPr>
      </w:pPr>
      <w:r>
        <w:rPr>
          <w:color w:val="004229"/>
          <w:lang w:val="en"/>
        </w:rPr>
        <w:t xml:space="preserve">The student will analyze regions bounded by two functions and calculate the resulting area using integrals. Similarly, the student will calculate volumes of a solid of rotation using and integral.  </w:t>
      </w:r>
    </w:p>
    <w:p w14:paraId="61EE4997" w14:textId="77777777" w:rsidR="00092500" w:rsidRDefault="00092500" w:rsidP="00092500">
      <w:p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>Values (if applicable)</w:t>
      </w:r>
    </w:p>
    <w:p w14:paraId="0D8A0BD6" w14:textId="65476C2D" w:rsidR="00092500" w:rsidRPr="004A1B21" w:rsidRDefault="00092500" w:rsidP="00092500">
      <w:pPr>
        <w:spacing w:line="276" w:lineRule="auto"/>
        <w:rPr>
          <w:rFonts w:asciiTheme="minorBidi" w:hAnsiTheme="minorBidi"/>
          <w:color w:val="004229"/>
          <w:rtl/>
        </w:rPr>
      </w:pPr>
      <w:r w:rsidRPr="004A1B21">
        <w:rPr>
          <w:color w:val="004229"/>
          <w:lang w:val="en"/>
        </w:rPr>
        <w:t>The students will practice writing the truth even when</w:t>
      </w:r>
      <w:r>
        <w:rPr>
          <w:color w:val="004229"/>
          <w:lang w:val="en"/>
        </w:rPr>
        <w:t xml:space="preserve"> </w:t>
      </w:r>
      <w:r w:rsidR="00FA0250">
        <w:rPr>
          <w:rFonts w:asciiTheme="minorBidi" w:hAnsiTheme="minorBidi"/>
          <w:color w:val="004229"/>
          <w:sz w:val="22"/>
          <w:szCs w:val="22"/>
        </w:rPr>
        <w:t xml:space="preserve">Trigonometric </w:t>
      </w:r>
      <w:r>
        <w:rPr>
          <w:color w:val="004229"/>
          <w:lang w:val="en"/>
        </w:rPr>
        <w:t>in a rush</w:t>
      </w:r>
      <w:r w:rsidRPr="004A1B21">
        <w:rPr>
          <w:color w:val="004229"/>
          <w:lang w:val="en"/>
        </w:rPr>
        <w:t>.</w:t>
      </w:r>
    </w:p>
    <w:p w14:paraId="3A297AD5" w14:textId="29CB5D7B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>
        <w:rPr>
          <w:lang w:val="en"/>
        </w:rPr>
        <w:t xml:space="preserve"> 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lessons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</w:t>
      </w:r>
      <w:r w:rsidR="00B91612">
        <w:rPr>
          <w:rFonts w:hint="cs"/>
          <w:b/>
          <w:bCs/>
          <w:color w:val="004229"/>
          <w:sz w:val="28"/>
          <w:szCs w:val="28"/>
          <w:rtl/>
          <w:lang w:val="e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3825"/>
        <w:gridCol w:w="1881"/>
        <w:gridCol w:w="1117"/>
        <w:gridCol w:w="1270"/>
      </w:tblGrid>
      <w:tr w:rsidR="00447C17" w14:paraId="425E906D" w14:textId="552544A0" w:rsidTr="001A5BFE">
        <w:tc>
          <w:tcPr>
            <w:tcW w:w="1253" w:type="dxa"/>
            <w:shd w:val="clear" w:color="auto" w:fill="8CCBE3"/>
          </w:tcPr>
          <w:p w14:paraId="48CF0122" w14:textId="0A38CA5D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3825" w:type="dxa"/>
            <w:shd w:val="clear" w:color="auto" w:fill="8CCBE3"/>
          </w:tcPr>
          <w:p w14:paraId="486B6140" w14:textId="12F4CAC0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881" w:type="dxa"/>
            <w:shd w:val="clear" w:color="auto" w:fill="8CCBE3"/>
          </w:tcPr>
          <w:p w14:paraId="5A7E9D4E" w14:textId="4DA47A2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117" w:type="dxa"/>
            <w:shd w:val="clear" w:color="auto" w:fill="8CCBE3"/>
            <w:vAlign w:val="center"/>
          </w:tcPr>
          <w:p w14:paraId="466596FF" w14:textId="2651DCD9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70" w:type="dxa"/>
            <w:shd w:val="clear" w:color="auto" w:fill="8CCBE3"/>
          </w:tcPr>
          <w:p w14:paraId="11C69CCC" w14:textId="30E431E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47C17" w14:paraId="6AD63F97" w14:textId="0B79FC74" w:rsidTr="001A5BFE">
        <w:tc>
          <w:tcPr>
            <w:tcW w:w="1253" w:type="dxa"/>
          </w:tcPr>
          <w:p w14:paraId="40D76CA1" w14:textId="2D92347E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3825" w:type="dxa"/>
          </w:tcPr>
          <w:p w14:paraId="236F3DD2" w14:textId="23BE6AEE" w:rsidR="00447C17" w:rsidRDefault="001A5BFE" w:rsidP="001A5BF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Trigonometric functions</w:t>
            </w:r>
          </w:p>
        </w:tc>
        <w:tc>
          <w:tcPr>
            <w:tcW w:w="1881" w:type="dxa"/>
          </w:tcPr>
          <w:p w14:paraId="7DA37940" w14:textId="53F5DB5F" w:rsidR="00447C17" w:rsidRP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36F95E6" w14:textId="04A8930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1D6A669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B6D5F1" w14:textId="02BAF3CC" w:rsidTr="001A5BFE">
        <w:tc>
          <w:tcPr>
            <w:tcW w:w="1253" w:type="dxa"/>
          </w:tcPr>
          <w:p w14:paraId="3852760C" w14:textId="5CF4A0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3825" w:type="dxa"/>
          </w:tcPr>
          <w:p w14:paraId="4E877D4E" w14:textId="318F65F6" w:rsidR="00447C17" w:rsidRDefault="00B365A4" w:rsidP="001A5BF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derivatives</w:t>
            </w:r>
          </w:p>
        </w:tc>
        <w:tc>
          <w:tcPr>
            <w:tcW w:w="1881" w:type="dxa"/>
          </w:tcPr>
          <w:p w14:paraId="3EDEF619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0A93F1FB" w14:textId="521E1B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14:paraId="592790E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B365A4" w14:paraId="5C6F216B" w14:textId="5DEFE0AA" w:rsidTr="001A5BFE">
        <w:tc>
          <w:tcPr>
            <w:tcW w:w="1253" w:type="dxa"/>
          </w:tcPr>
          <w:p w14:paraId="21D74A02" w14:textId="2FBBBA49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3825" w:type="dxa"/>
          </w:tcPr>
          <w:p w14:paraId="5B3EF7EE" w14:textId="680A8738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Exponential functions and derivatives</w:t>
            </w:r>
          </w:p>
        </w:tc>
        <w:tc>
          <w:tcPr>
            <w:tcW w:w="1881" w:type="dxa"/>
          </w:tcPr>
          <w:p w14:paraId="19BA5110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1BC47FFF" w14:textId="680F56A0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568AC14F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472D7275" w14:textId="2426CE97" w:rsidTr="001A5BFE">
        <w:tc>
          <w:tcPr>
            <w:tcW w:w="1253" w:type="dxa"/>
          </w:tcPr>
          <w:p w14:paraId="3F111818" w14:textId="4FE654F1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3825" w:type="dxa"/>
          </w:tcPr>
          <w:p w14:paraId="0DD616A1" w14:textId="1C4AEB35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Differentials</w:t>
            </w:r>
          </w:p>
        </w:tc>
        <w:tc>
          <w:tcPr>
            <w:tcW w:w="1881" w:type="dxa"/>
          </w:tcPr>
          <w:p w14:paraId="692EE405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46EE833C" w14:textId="2F7B2825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FD036FE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575F9EF1" w14:textId="71DA9AB1" w:rsidTr="001A5BFE">
        <w:tc>
          <w:tcPr>
            <w:tcW w:w="1253" w:type="dxa"/>
          </w:tcPr>
          <w:p w14:paraId="7C43CAE7" w14:textId="525573E5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3825" w:type="dxa"/>
          </w:tcPr>
          <w:p w14:paraId="4FCC0C42" w14:textId="632CB3FC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Antiderivatives and indefinite integrals</w:t>
            </w:r>
          </w:p>
        </w:tc>
        <w:tc>
          <w:tcPr>
            <w:tcW w:w="1881" w:type="dxa"/>
          </w:tcPr>
          <w:p w14:paraId="61FF220E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13CA6A60" w14:textId="22BFDC20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A6D7235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233E7741" w14:textId="03C3497A" w:rsidTr="001A5BFE">
        <w:tc>
          <w:tcPr>
            <w:tcW w:w="1253" w:type="dxa"/>
          </w:tcPr>
          <w:p w14:paraId="736114A3" w14:textId="334C09EF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3825" w:type="dxa"/>
          </w:tcPr>
          <w:p w14:paraId="6E61A6A0" w14:textId="4208100B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Integration methods: Substitution</w:t>
            </w:r>
          </w:p>
        </w:tc>
        <w:tc>
          <w:tcPr>
            <w:tcW w:w="1881" w:type="dxa"/>
          </w:tcPr>
          <w:p w14:paraId="33423A3E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0EC12894" w14:textId="356C7272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5E68836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1A361D3C" w14:textId="280476FB" w:rsidTr="001A5BFE">
        <w:tc>
          <w:tcPr>
            <w:tcW w:w="1253" w:type="dxa"/>
          </w:tcPr>
          <w:p w14:paraId="22D3BD50" w14:textId="0725E554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3825" w:type="dxa"/>
          </w:tcPr>
          <w:p w14:paraId="30127DBB" w14:textId="6316D2D8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Integrations by parts</w:t>
            </w:r>
          </w:p>
        </w:tc>
        <w:tc>
          <w:tcPr>
            <w:tcW w:w="1881" w:type="dxa"/>
          </w:tcPr>
          <w:p w14:paraId="506E3657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2F27856B" w14:textId="1C6F4972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E553C4C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431D50DC" w14:textId="36F70388" w:rsidTr="001A5BFE">
        <w:tc>
          <w:tcPr>
            <w:tcW w:w="1253" w:type="dxa"/>
          </w:tcPr>
          <w:p w14:paraId="04471FA3" w14:textId="53DB704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3825" w:type="dxa"/>
          </w:tcPr>
          <w:p w14:paraId="379561BE" w14:textId="1A358C36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Integration of rational functions</w:t>
            </w:r>
          </w:p>
        </w:tc>
        <w:tc>
          <w:tcPr>
            <w:tcW w:w="1881" w:type="dxa"/>
          </w:tcPr>
          <w:p w14:paraId="78D39255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67A1BEB0" w14:textId="74615F92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3D4F3CAB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6C08031B" w14:textId="23D731CE" w:rsidTr="001A5BFE">
        <w:tc>
          <w:tcPr>
            <w:tcW w:w="1253" w:type="dxa"/>
          </w:tcPr>
          <w:p w14:paraId="3C82AF3D" w14:textId="246F2671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3825" w:type="dxa"/>
          </w:tcPr>
          <w:p w14:paraId="7C8991F8" w14:textId="5DC35404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Methos of partial fractions</w:t>
            </w:r>
          </w:p>
        </w:tc>
        <w:tc>
          <w:tcPr>
            <w:tcW w:w="1881" w:type="dxa"/>
          </w:tcPr>
          <w:p w14:paraId="44B1DCFE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7677C686" w14:textId="569C56FA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19E82D5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5FD92507" w14:textId="090DD470" w:rsidTr="001A5BFE">
        <w:tc>
          <w:tcPr>
            <w:tcW w:w="1253" w:type="dxa"/>
          </w:tcPr>
          <w:p w14:paraId="27A82745" w14:textId="61464590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3825" w:type="dxa"/>
          </w:tcPr>
          <w:p w14:paraId="78F7437A" w14:textId="32CF3E17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Trigonometric substitutions</w:t>
            </w:r>
          </w:p>
        </w:tc>
        <w:tc>
          <w:tcPr>
            <w:tcW w:w="1881" w:type="dxa"/>
          </w:tcPr>
          <w:p w14:paraId="40E48F1D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1B5325AD" w14:textId="46C1A73C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29B82DC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340F3C18" w14:textId="52F81846" w:rsidTr="001A5BFE">
        <w:tc>
          <w:tcPr>
            <w:tcW w:w="1253" w:type="dxa"/>
          </w:tcPr>
          <w:p w14:paraId="0772408E" w14:textId="5363FA88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3825" w:type="dxa"/>
          </w:tcPr>
          <w:p w14:paraId="45233884" w14:textId="67013AA1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Definite integral and area</w:t>
            </w:r>
          </w:p>
        </w:tc>
        <w:tc>
          <w:tcPr>
            <w:tcW w:w="1881" w:type="dxa"/>
          </w:tcPr>
          <w:p w14:paraId="733BEAE1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5CAEAC27" w14:textId="0E3990A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2C81411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686A3320" w14:textId="20B69377" w:rsidTr="001A5BFE">
        <w:tc>
          <w:tcPr>
            <w:tcW w:w="1253" w:type="dxa"/>
          </w:tcPr>
          <w:p w14:paraId="36F841E0" w14:textId="35240E3D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3825" w:type="dxa"/>
          </w:tcPr>
          <w:p w14:paraId="6D04109B" w14:textId="0B17684F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Volume</w:t>
            </w:r>
          </w:p>
        </w:tc>
        <w:tc>
          <w:tcPr>
            <w:tcW w:w="1881" w:type="dxa"/>
          </w:tcPr>
          <w:p w14:paraId="4FFDE92B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5AE6EEF6" w14:textId="516F00B4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743F40E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5492C083" w14:textId="24F67CED" w:rsidTr="001A5BFE">
        <w:tc>
          <w:tcPr>
            <w:tcW w:w="1253" w:type="dxa"/>
          </w:tcPr>
          <w:p w14:paraId="229A41FD" w14:textId="7EF2FAB6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3825" w:type="dxa"/>
          </w:tcPr>
          <w:p w14:paraId="12E24F72" w14:textId="5AAE04E2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Improper integrals</w:t>
            </w:r>
          </w:p>
        </w:tc>
        <w:tc>
          <w:tcPr>
            <w:tcW w:w="1881" w:type="dxa"/>
          </w:tcPr>
          <w:p w14:paraId="0F0E754D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38B6B6E2" w14:textId="2A7ACF69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F2360A6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365A4" w14:paraId="0A285B1A" w14:textId="2B3F7DE6" w:rsidTr="001A5BFE">
        <w:tc>
          <w:tcPr>
            <w:tcW w:w="1253" w:type="dxa"/>
          </w:tcPr>
          <w:p w14:paraId="493A5B63" w14:textId="097C67D9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14</w:t>
            </w:r>
          </w:p>
        </w:tc>
        <w:tc>
          <w:tcPr>
            <w:tcW w:w="3825" w:type="dxa"/>
          </w:tcPr>
          <w:p w14:paraId="5ED0C0D3" w14:textId="77777777" w:rsidR="00B365A4" w:rsidRDefault="00B365A4" w:rsidP="00B365A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9825305" w14:textId="77777777" w:rsidR="00B365A4" w:rsidRDefault="00B365A4" w:rsidP="00B365A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67B79DA9" w14:textId="4473B6B3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14:paraId="3DCD9FDF" w14:textId="77777777" w:rsidR="00B365A4" w:rsidRDefault="00B365A4" w:rsidP="00B365A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48B138BC" w14:textId="31F3395B" w:rsidR="00213BDA" w:rsidRDefault="00213BDA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>(In a course</w:t>
      </w:r>
      <w:r w:rsidR="005047F8">
        <w:rPr>
          <w:color w:val="004229"/>
          <w:sz w:val="22"/>
          <w:szCs w:val="22"/>
          <w:lang w:val="en"/>
        </w:rPr>
        <w:t xml:space="preserve"> that lasts a whole year</w:t>
      </w:r>
      <w:r>
        <w:rPr>
          <w:color w:val="004229"/>
          <w:sz w:val="22"/>
          <w:szCs w:val="22"/>
          <w:lang w:val="en"/>
        </w:rPr>
        <w:t xml:space="preserve">, the additional sessions </w:t>
      </w:r>
      <w:r w:rsidR="005047F8">
        <w:rPr>
          <w:color w:val="004229"/>
          <w:sz w:val="22"/>
          <w:szCs w:val="22"/>
          <w:lang w:val="en"/>
        </w:rPr>
        <w:t>should</w:t>
      </w:r>
      <w:r>
        <w:rPr>
          <w:color w:val="004229"/>
          <w:sz w:val="22"/>
          <w:szCs w:val="22"/>
          <w:lang w:val="en"/>
        </w:rPr>
        <w:t xml:space="preserve"> be added)</w:t>
      </w:r>
    </w:p>
    <w:p w14:paraId="7040001B" w14:textId="5D30118D" w:rsidR="00303E78" w:rsidRDefault="005965D9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 xml:space="preserve">* </w:t>
      </w:r>
      <w:r w:rsidR="00976353">
        <w:rPr>
          <w:color w:val="004229"/>
          <w:sz w:val="22"/>
          <w:szCs w:val="22"/>
          <w:lang w:val="en"/>
        </w:rPr>
        <w:t>There may be changes in the syllabus depending on</w:t>
      </w:r>
      <w:r w:rsidR="005047F8">
        <w:rPr>
          <w:color w:val="004229"/>
          <w:sz w:val="22"/>
          <w:szCs w:val="22"/>
          <w:lang w:val="en"/>
        </w:rPr>
        <w:t xml:space="preserve"> learning</w:t>
      </w:r>
      <w:r w:rsidR="00976353">
        <w:rPr>
          <w:color w:val="004229"/>
          <w:sz w:val="22"/>
          <w:szCs w:val="22"/>
          <w:lang w:val="en"/>
        </w:rPr>
        <w:t xml:space="preserve"> progress and effectiveness</w:t>
      </w:r>
    </w:p>
    <w:p w14:paraId="024E9F24" w14:textId="77777777" w:rsidR="00447C17" w:rsidRDefault="00447C17" w:rsidP="00213BD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5A9CF635" w14:textId="77777777" w:rsidR="001A5BFE" w:rsidRDefault="001A5BFE" w:rsidP="001A5BFE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529E389A" w14:textId="77777777" w:rsidR="001A5BFE" w:rsidRPr="001B6392" w:rsidRDefault="001A5BFE" w:rsidP="001A5BFE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45CEF392" wp14:editId="2F63003B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1A5BFE" w:rsidRPr="00CB6D17" w14:paraId="2CDBA30B" w14:textId="77777777" w:rsidTr="00363D7E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AEE549F" w14:textId="77777777" w:rsidR="001A5BFE" w:rsidRPr="00D6755E" w:rsidRDefault="001A5BFE" w:rsidP="00363D7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44312816" w14:textId="77777777" w:rsidR="001A5BFE" w:rsidRPr="00D6755E" w:rsidRDefault="001A5BFE" w:rsidP="00363D7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1A5BFE" w:rsidRPr="00CB6D17" w14:paraId="3DE7EB90" w14:textId="77777777" w:rsidTr="00363D7E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010AA8AE" w14:textId="77777777" w:rsidR="001A5BFE" w:rsidRPr="00D6755E" w:rsidRDefault="001A5BFE" w:rsidP="00363D7E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Homework assignment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10F5B9DC" w14:textId="77777777" w:rsidR="001A5BFE" w:rsidRPr="00D6755E" w:rsidRDefault="001A5BFE" w:rsidP="00363D7E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20% of the final grade-minimum 60</w:t>
            </w:r>
          </w:p>
        </w:tc>
      </w:tr>
      <w:tr w:rsidR="001A5BFE" w:rsidRPr="00CB6D17" w14:paraId="79BAE9F4" w14:textId="77777777" w:rsidTr="00363D7E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0544D2F6" w14:textId="77777777" w:rsidR="001A5BFE" w:rsidRDefault="001A5BFE" w:rsidP="00363D7E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Final exam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3C5DE8DB" w14:textId="77777777" w:rsidR="001A5BFE" w:rsidRDefault="001A5BFE" w:rsidP="00363D7E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80% of final grade</w:t>
            </w:r>
          </w:p>
        </w:tc>
      </w:tr>
    </w:tbl>
    <w:p w14:paraId="12AE3206" w14:textId="77777777" w:rsidR="001A5BFE" w:rsidRPr="00307AC9" w:rsidRDefault="001A5BFE" w:rsidP="001A5BFE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3FC1D7BD" w14:textId="77777777" w:rsidR="001A5BFE" w:rsidRPr="00303E78" w:rsidRDefault="001A5BFE" w:rsidP="001A5BFE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lastRenderedPageBreak/>
        <w:drawing>
          <wp:inline distT="0" distB="0" distL="0" distR="0" wp14:anchorId="040CA942" wp14:editId="74C609F0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0A7E330C" w14:textId="77777777" w:rsidR="001A5BFE" w:rsidRPr="00CB6D17" w:rsidRDefault="001A5BFE" w:rsidP="001A5BFE">
      <w:pPr>
        <w:bidi/>
        <w:spacing w:line="276" w:lineRule="auto"/>
        <w:rPr>
          <w:rFonts w:asciiTheme="minorBidi" w:hAnsiTheme="minorBidi"/>
          <w:rtl/>
        </w:rPr>
      </w:pPr>
    </w:p>
    <w:p w14:paraId="26790E7B" w14:textId="77777777" w:rsidR="001A5BFE" w:rsidRPr="000D3969" w:rsidRDefault="001A5BFE" w:rsidP="001A5BFE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t>_</w:t>
      </w:r>
      <w:r>
        <w:rPr>
          <w:color w:val="003D27"/>
          <w:u w:val="single"/>
          <w:lang w:val="en"/>
        </w:rPr>
        <w:t>Mathematics requires practice, so the Assignments are part of the grade</w:t>
      </w:r>
      <w:r w:rsidRPr="000D3969">
        <w:rPr>
          <w:color w:val="003D27"/>
          <w:lang w:val="en"/>
        </w:rPr>
        <w:t>_</w:t>
      </w:r>
    </w:p>
    <w:p w14:paraId="0D2D443A" w14:textId="77777777" w:rsidR="001A5BFE" w:rsidRPr="000D3969" w:rsidRDefault="001A5BFE" w:rsidP="001A5BFE">
      <w:pPr>
        <w:spacing w:line="276" w:lineRule="auto"/>
        <w:rPr>
          <w:rFonts w:asciiTheme="minorBidi" w:hAnsiTheme="minorBidi"/>
          <w:color w:val="003D27"/>
          <w:rtl/>
        </w:rPr>
      </w:pPr>
      <w:r>
        <w:rPr>
          <w:color w:val="003D27"/>
          <w:u w:val="single"/>
          <w:lang w:val="en"/>
        </w:rPr>
        <w:t xml:space="preserve"> Calculus is cumulative, so material from missed classes should be made up.</w:t>
      </w:r>
      <w:r w:rsidRPr="000D3969">
        <w:rPr>
          <w:color w:val="003D27"/>
          <w:lang w:val="en"/>
        </w:rPr>
        <w:t>_________</w:t>
      </w:r>
    </w:p>
    <w:p w14:paraId="1C9F19BF" w14:textId="77777777" w:rsidR="001A5BFE" w:rsidRPr="00CB6D17" w:rsidRDefault="001A5BFE" w:rsidP="001A5BFE">
      <w:pPr>
        <w:spacing w:line="276" w:lineRule="auto"/>
        <w:rPr>
          <w:rFonts w:asciiTheme="minorBidi" w:hAnsiTheme="minorBidi"/>
          <w:rtl/>
        </w:rPr>
      </w:pPr>
    </w:p>
    <w:p w14:paraId="1EAB8277" w14:textId="77777777" w:rsidR="001A5BFE" w:rsidRPr="00307AC9" w:rsidRDefault="001A5BFE" w:rsidP="001A5BFE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6C782888" wp14:editId="58B7DC6C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 xml:space="preserve"> Prerequisites</w:t>
      </w:r>
    </w:p>
    <w:p w14:paraId="34B8CD0C" w14:textId="77777777" w:rsidR="001A5BFE" w:rsidRPr="00CB6D17" w:rsidRDefault="001A5BFE" w:rsidP="001A5BFE">
      <w:pPr>
        <w:bidi/>
        <w:spacing w:line="276" w:lineRule="auto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Basic knowledge of high school algebra.</w:t>
      </w:r>
    </w:p>
    <w:tbl>
      <w:tblPr>
        <w:tblpPr w:leftFromText="180" w:rightFromText="180" w:vertAnchor="text" w:horzAnchor="margin" w:tblpY="-103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1A5BFE" w:rsidRPr="00CB6D17" w14:paraId="7438AD1D" w14:textId="77777777" w:rsidTr="00363D7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309F1994" w14:textId="77777777" w:rsidR="001A5BFE" w:rsidRPr="00D6755E" w:rsidRDefault="001A5BFE" w:rsidP="00363D7E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number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2A522E6" w14:textId="77777777" w:rsidR="001A5BFE" w:rsidRPr="00D6755E" w:rsidRDefault="001A5BFE" w:rsidP="00363D7E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name</w:t>
            </w:r>
          </w:p>
        </w:tc>
      </w:tr>
      <w:tr w:rsidR="001A5BFE" w:rsidRPr="00CB6D17" w14:paraId="2D4C911C" w14:textId="77777777" w:rsidTr="00363D7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vAlign w:val="center"/>
          </w:tcPr>
          <w:p w14:paraId="3D563064" w14:textId="77777777" w:rsidR="001A5BFE" w:rsidRPr="00D6755E" w:rsidRDefault="001A5BFE" w:rsidP="00363D7E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vAlign w:val="center"/>
          </w:tcPr>
          <w:p w14:paraId="2E8B33BC" w14:textId="77777777" w:rsidR="001A5BFE" w:rsidRPr="00D6755E" w:rsidRDefault="001A5BFE" w:rsidP="00363D7E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6D67A288" w14:textId="77777777" w:rsidR="001A5BFE" w:rsidRDefault="001A5BFE" w:rsidP="001A5BFE">
      <w:pPr>
        <w:rPr>
          <w:rFonts w:asciiTheme="minorBidi" w:hAnsiTheme="minorBidi"/>
          <w:rtl/>
        </w:rPr>
      </w:pPr>
      <w:r>
        <w:rPr>
          <w:noProof/>
          <w:color w:val="004229"/>
          <w:sz w:val="28"/>
          <w:szCs w:val="28"/>
          <w:lang w:val="en"/>
        </w:rPr>
        <w:drawing>
          <wp:anchor distT="0" distB="0" distL="114300" distR="114300" simplePos="0" relativeHeight="251663360" behindDoc="0" locked="0" layoutInCell="1" allowOverlap="1" wp14:anchorId="208FEE2F" wp14:editId="4CB13779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3208F" w14:textId="77777777" w:rsidR="001A5BFE" w:rsidRDefault="001A5BFE" w:rsidP="001A5BFE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>
        <w:rPr>
          <w:b/>
          <w:bCs/>
          <w:color w:val="004229"/>
          <w:sz w:val="28"/>
          <w:szCs w:val="28"/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Up-to-date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>
        <w:rPr>
          <w:b/>
          <w:bCs/>
          <w:color w:val="004229"/>
          <w:sz w:val="28"/>
          <w:szCs w:val="28"/>
          <w:lang w:val="en"/>
        </w:rPr>
        <w:t xml:space="preserve"> content items</w:t>
      </w:r>
    </w:p>
    <w:p w14:paraId="2D94F02F" w14:textId="77777777" w:rsidR="001A5BFE" w:rsidRPr="009A4544" w:rsidRDefault="001A5BFE" w:rsidP="001A5BFE">
      <w:pPr>
        <w:spacing w:line="276" w:lineRule="auto"/>
        <w:rPr>
          <w:rFonts w:asciiTheme="minorBidi" w:hAnsiTheme="minorBidi"/>
          <w:color w:val="004229"/>
          <w:sz w:val="28"/>
          <w:szCs w:val="28"/>
          <w:rtl/>
        </w:rPr>
      </w:pPr>
      <w:r w:rsidRPr="008B07B1">
        <w:rPr>
          <w:color w:val="004229"/>
          <w:sz w:val="28"/>
          <w:szCs w:val="28"/>
          <w:lang w:val="en"/>
        </w:rPr>
        <w:t>The textbook Calculus by George B. Thomas is recommended but not required</w:t>
      </w:r>
      <w:r>
        <w:rPr>
          <w:b/>
          <w:bCs/>
          <w:color w:val="004229"/>
          <w:sz w:val="28"/>
          <w:szCs w:val="28"/>
          <w:lang w:val="en"/>
        </w:rPr>
        <w:t>.</w:t>
      </w:r>
    </w:p>
    <w:p w14:paraId="0ED3613E" w14:textId="7431B957" w:rsidR="006B3152" w:rsidRPr="00CB6D17" w:rsidRDefault="006B3152" w:rsidP="001A5BFE">
      <w:pPr>
        <w:spacing w:line="276" w:lineRule="auto"/>
        <w:rPr>
          <w:rFonts w:asciiTheme="minorBidi" w:hAnsiTheme="minorBidi"/>
        </w:rPr>
      </w:pPr>
    </w:p>
    <w:sectPr w:rsidR="006B3152" w:rsidRPr="00CB6D17" w:rsidSect="00E179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99D6" w14:textId="77777777" w:rsidR="00694200" w:rsidRDefault="00694200" w:rsidP="00C009BB">
      <w:r>
        <w:rPr>
          <w:lang w:val="en"/>
        </w:rPr>
        <w:separator/>
      </w:r>
    </w:p>
  </w:endnote>
  <w:endnote w:type="continuationSeparator" w:id="0">
    <w:p w14:paraId="15FB0C75" w14:textId="77777777" w:rsidR="00694200" w:rsidRDefault="00694200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F28B" w14:textId="77777777" w:rsidR="00F33614" w:rsidRDefault="00F33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DE9" w14:textId="77777777" w:rsidR="00F33614" w:rsidRDefault="00F33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6C9E" w14:textId="77777777" w:rsidR="00694200" w:rsidRDefault="00694200" w:rsidP="00C009BB">
      <w:r>
        <w:rPr>
          <w:lang w:val="en"/>
        </w:rPr>
        <w:separator/>
      </w:r>
    </w:p>
  </w:footnote>
  <w:footnote w:type="continuationSeparator" w:id="0">
    <w:p w14:paraId="4103DD63" w14:textId="77777777" w:rsidR="00694200" w:rsidRDefault="00694200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eart with solid fill" style="width:9.4pt;height:9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45B09"/>
    <w:rsid w:val="00046609"/>
    <w:rsid w:val="00054190"/>
    <w:rsid w:val="00066DDD"/>
    <w:rsid w:val="00086493"/>
    <w:rsid w:val="00092500"/>
    <w:rsid w:val="000A5C42"/>
    <w:rsid w:val="000C14A3"/>
    <w:rsid w:val="000D1AC6"/>
    <w:rsid w:val="000D3969"/>
    <w:rsid w:val="000E1971"/>
    <w:rsid w:val="00121A7C"/>
    <w:rsid w:val="00125115"/>
    <w:rsid w:val="001315A7"/>
    <w:rsid w:val="00133E68"/>
    <w:rsid w:val="0014058D"/>
    <w:rsid w:val="001477F3"/>
    <w:rsid w:val="00150028"/>
    <w:rsid w:val="00151490"/>
    <w:rsid w:val="001634B1"/>
    <w:rsid w:val="0016399D"/>
    <w:rsid w:val="00164394"/>
    <w:rsid w:val="00166462"/>
    <w:rsid w:val="0019660F"/>
    <w:rsid w:val="001A5BFE"/>
    <w:rsid w:val="001A7D6E"/>
    <w:rsid w:val="001B6E90"/>
    <w:rsid w:val="001C0566"/>
    <w:rsid w:val="001C1E54"/>
    <w:rsid w:val="001D2AE7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B24F5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41A92"/>
    <w:rsid w:val="00342AA6"/>
    <w:rsid w:val="00345129"/>
    <w:rsid w:val="0036685D"/>
    <w:rsid w:val="00374007"/>
    <w:rsid w:val="00381EFD"/>
    <w:rsid w:val="0038248E"/>
    <w:rsid w:val="003E05BB"/>
    <w:rsid w:val="003E3703"/>
    <w:rsid w:val="003F0488"/>
    <w:rsid w:val="004050B8"/>
    <w:rsid w:val="00420666"/>
    <w:rsid w:val="0042428A"/>
    <w:rsid w:val="0043304F"/>
    <w:rsid w:val="004332A3"/>
    <w:rsid w:val="0044224A"/>
    <w:rsid w:val="00447C17"/>
    <w:rsid w:val="00447C8F"/>
    <w:rsid w:val="004614F4"/>
    <w:rsid w:val="00467877"/>
    <w:rsid w:val="00474452"/>
    <w:rsid w:val="00477C47"/>
    <w:rsid w:val="004839FE"/>
    <w:rsid w:val="004A71D3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F10A0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64BB2"/>
    <w:rsid w:val="006918DA"/>
    <w:rsid w:val="00694200"/>
    <w:rsid w:val="006A64A6"/>
    <w:rsid w:val="006B3152"/>
    <w:rsid w:val="006B57EA"/>
    <w:rsid w:val="006B79F0"/>
    <w:rsid w:val="006D78F8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74E80"/>
    <w:rsid w:val="0077575C"/>
    <w:rsid w:val="00780F1B"/>
    <w:rsid w:val="0078763F"/>
    <w:rsid w:val="00795EF6"/>
    <w:rsid w:val="007C625B"/>
    <w:rsid w:val="007E43B9"/>
    <w:rsid w:val="007F2C26"/>
    <w:rsid w:val="007F481D"/>
    <w:rsid w:val="008025BE"/>
    <w:rsid w:val="00813596"/>
    <w:rsid w:val="0081447C"/>
    <w:rsid w:val="008231DD"/>
    <w:rsid w:val="008425D6"/>
    <w:rsid w:val="008461E9"/>
    <w:rsid w:val="00857E0F"/>
    <w:rsid w:val="0088049B"/>
    <w:rsid w:val="00884E5B"/>
    <w:rsid w:val="008874ED"/>
    <w:rsid w:val="008A12C0"/>
    <w:rsid w:val="008A1682"/>
    <w:rsid w:val="008A32DE"/>
    <w:rsid w:val="008A46AC"/>
    <w:rsid w:val="008A4D34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7649"/>
    <w:rsid w:val="009D2361"/>
    <w:rsid w:val="009D619C"/>
    <w:rsid w:val="009E2BAC"/>
    <w:rsid w:val="009F1539"/>
    <w:rsid w:val="009F3C97"/>
    <w:rsid w:val="00A04491"/>
    <w:rsid w:val="00A06364"/>
    <w:rsid w:val="00A244A1"/>
    <w:rsid w:val="00A35FA6"/>
    <w:rsid w:val="00A36349"/>
    <w:rsid w:val="00A46F1B"/>
    <w:rsid w:val="00A654D4"/>
    <w:rsid w:val="00A82477"/>
    <w:rsid w:val="00A85189"/>
    <w:rsid w:val="00AA5CAF"/>
    <w:rsid w:val="00AC3B15"/>
    <w:rsid w:val="00AC523F"/>
    <w:rsid w:val="00AD46CF"/>
    <w:rsid w:val="00AD73DB"/>
    <w:rsid w:val="00AE5FCB"/>
    <w:rsid w:val="00AF4870"/>
    <w:rsid w:val="00AF7B47"/>
    <w:rsid w:val="00B002EC"/>
    <w:rsid w:val="00B01569"/>
    <w:rsid w:val="00B06435"/>
    <w:rsid w:val="00B308FF"/>
    <w:rsid w:val="00B330ED"/>
    <w:rsid w:val="00B35829"/>
    <w:rsid w:val="00B365A4"/>
    <w:rsid w:val="00B50F19"/>
    <w:rsid w:val="00B63BED"/>
    <w:rsid w:val="00B64749"/>
    <w:rsid w:val="00B87988"/>
    <w:rsid w:val="00B91612"/>
    <w:rsid w:val="00B921AF"/>
    <w:rsid w:val="00B94161"/>
    <w:rsid w:val="00BB6DC9"/>
    <w:rsid w:val="00BC2434"/>
    <w:rsid w:val="00BC2A7E"/>
    <w:rsid w:val="00BC38A7"/>
    <w:rsid w:val="00BC5A0C"/>
    <w:rsid w:val="00BE1E50"/>
    <w:rsid w:val="00BF02AD"/>
    <w:rsid w:val="00BF519C"/>
    <w:rsid w:val="00BF603C"/>
    <w:rsid w:val="00C009BB"/>
    <w:rsid w:val="00C233E8"/>
    <w:rsid w:val="00C35F79"/>
    <w:rsid w:val="00C42E6A"/>
    <w:rsid w:val="00C6113E"/>
    <w:rsid w:val="00C64EC0"/>
    <w:rsid w:val="00C91D06"/>
    <w:rsid w:val="00C94D3E"/>
    <w:rsid w:val="00CA0268"/>
    <w:rsid w:val="00CB0B26"/>
    <w:rsid w:val="00CB117A"/>
    <w:rsid w:val="00CB1BC9"/>
    <w:rsid w:val="00CB32E8"/>
    <w:rsid w:val="00CB6D17"/>
    <w:rsid w:val="00CC293D"/>
    <w:rsid w:val="00CC45D1"/>
    <w:rsid w:val="00CD2B14"/>
    <w:rsid w:val="00CD6399"/>
    <w:rsid w:val="00D14F8E"/>
    <w:rsid w:val="00D26FE9"/>
    <w:rsid w:val="00D304E3"/>
    <w:rsid w:val="00D35FB2"/>
    <w:rsid w:val="00D45472"/>
    <w:rsid w:val="00D62BCC"/>
    <w:rsid w:val="00D64F06"/>
    <w:rsid w:val="00D6755E"/>
    <w:rsid w:val="00D764F0"/>
    <w:rsid w:val="00D835D4"/>
    <w:rsid w:val="00DB3C67"/>
    <w:rsid w:val="00DC38FA"/>
    <w:rsid w:val="00DD5949"/>
    <w:rsid w:val="00DE0DAA"/>
    <w:rsid w:val="00DF1CA5"/>
    <w:rsid w:val="00DF3574"/>
    <w:rsid w:val="00E033ED"/>
    <w:rsid w:val="00E10EDD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65FD9"/>
    <w:rsid w:val="00F708BD"/>
    <w:rsid w:val="00F722DD"/>
    <w:rsid w:val="00F72BDF"/>
    <w:rsid w:val="00F72CAD"/>
    <w:rsid w:val="00F77567"/>
    <w:rsid w:val="00F80767"/>
    <w:rsid w:val="00F82804"/>
    <w:rsid w:val="00F947FF"/>
    <w:rsid w:val="00F95C79"/>
    <w:rsid w:val="00FA0250"/>
    <w:rsid w:val="00FA2742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hyperlink" Target="mailto:mschaps@math.biu.ac.il" TargetMode="External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3</cp:revision>
  <dcterms:created xsi:type="dcterms:W3CDTF">2025-07-24T07:13:00Z</dcterms:created>
  <dcterms:modified xsi:type="dcterms:W3CDTF">2025-07-24T07:17:00Z</dcterms:modified>
  <cp:category/>
</cp:coreProperties>
</file>