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319594" w14:textId="77777777" w:rsidR="001652ED" w:rsidRDefault="00F322C1">
      <w:pPr>
        <w:rPr>
          <w:rFonts w:ascii="Calibri" w:eastAsia="Calibri" w:hAnsi="Calibri" w:cs="Calibri"/>
          <w:color w:val="004229"/>
          <w:sz w:val="40"/>
          <w:szCs w:val="40"/>
        </w:rPr>
      </w:pPr>
      <w:r>
        <w:rPr>
          <w:rFonts w:ascii="Calibri" w:eastAsia="Calibri" w:hAnsi="Calibri" w:cs="Calibri"/>
          <w:sz w:val="24"/>
          <w:szCs w:val="24"/>
        </w:rPr>
        <w:t>October 2026</w:t>
      </w:r>
      <w:r>
        <w:rPr>
          <w:rFonts w:ascii="Calibri" w:eastAsia="Calibri" w:hAnsi="Calibri" w:cs="Calibri"/>
          <w:noProof/>
          <w:sz w:val="24"/>
          <w:szCs w:val="24"/>
        </w:rPr>
        <mc:AlternateContent>
          <mc:Choice Requires="wpg">
            <w:drawing>
              <wp:inline distT="0" distB="0" distL="0" distR="0" wp14:anchorId="458BCC23" wp14:editId="1F23280B">
                <wp:extent cx="314325" cy="314325"/>
                <wp:effectExtent l="0" t="0" r="0" b="0"/>
                <wp:docPr id="3" name="מלבן 3"/>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4A4AB991" w14:textId="77777777" w:rsidR="001652ED" w:rsidRDefault="001652ED">
                            <w:pPr>
                              <w:spacing w:line="240" w:lineRule="auto"/>
                              <w:textDirection w:val="btLr"/>
                            </w:pPr>
                          </w:p>
                        </w:txbxContent>
                      </wps:txbx>
                      <wps:bodyPr spcFirstLastPara="1" wrap="square" lIns="91425" tIns="91425" rIns="91425" bIns="91425" anchor="ctr" anchorCtr="0">
                        <a:noAutofit/>
                      </wps:bodyPr>
                    </wps:ws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inline distB="0" distT="0" distL="0" distR="0">
                <wp:extent cx="314325" cy="314325"/>
                <wp:effectExtent b="0" l="0" r="0" t="0"/>
                <wp:docPr id="3"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314325" cy="314325"/>
                        </a:xfrm>
                        <a:prstGeom prst="rect"/>
                        <a:ln/>
                      </pic:spPr>
                    </pic:pic>
                  </a:graphicData>
                </a:graphic>
              </wp:inline>
            </w:drawing>
          </mc:Fallback>
        </mc:AlternateContent>
      </w:r>
      <w:r>
        <w:rPr>
          <w:rFonts w:ascii="Calibri" w:eastAsia="Calibri" w:hAnsi="Calibri" w:cs="Calibri"/>
          <w:sz w:val="24"/>
          <w:szCs w:val="24"/>
        </w:rPr>
        <w:t xml:space="preserve">                                                                                   </w:t>
      </w:r>
      <w:r>
        <w:rPr>
          <w:rFonts w:ascii="Calibri" w:eastAsia="Calibri" w:hAnsi="Calibri" w:cs="Calibri"/>
          <w:noProof/>
          <w:sz w:val="24"/>
          <w:szCs w:val="24"/>
        </w:rPr>
        <mc:AlternateContent>
          <mc:Choice Requires="wpg">
            <w:drawing>
              <wp:inline distT="0" distB="0" distL="0" distR="0" wp14:anchorId="22C3F2DB" wp14:editId="524892A0">
                <wp:extent cx="314325" cy="314325"/>
                <wp:effectExtent l="0" t="0" r="0" b="0"/>
                <wp:docPr id="2" name="מלבן 2"/>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1F0DFCF2" w14:textId="77777777" w:rsidR="001652ED" w:rsidRDefault="001652ED">
                            <w:pPr>
                              <w:spacing w:line="240" w:lineRule="auto"/>
                              <w:textDirection w:val="btLr"/>
                            </w:pPr>
                          </w:p>
                        </w:txbxContent>
                      </wps:txbx>
                      <wps:bodyPr spcFirstLastPara="1" wrap="square" lIns="91425" tIns="91425" rIns="91425" bIns="91425" anchor="ctr" anchorCtr="0">
                        <a:noAutofit/>
                      </wps:bodyPr>
                    </wps:ws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inline distB="0" distT="0" distL="0" distR="0">
                <wp:extent cx="314325" cy="314325"/>
                <wp:effectExtent b="0" l="0" r="0" t="0"/>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314325" cy="314325"/>
                        </a:xfrm>
                        <a:prstGeom prst="rect"/>
                        <a:ln/>
                      </pic:spPr>
                    </pic:pic>
                  </a:graphicData>
                </a:graphic>
              </wp:inline>
            </w:drawing>
          </mc:Fallback>
        </mc:AlternateContent>
      </w:r>
      <w:r>
        <w:rPr>
          <w:rFonts w:ascii="Calibri" w:eastAsia="Calibri" w:hAnsi="Calibri" w:cs="Calibri"/>
          <w:sz w:val="24"/>
          <w:szCs w:val="24"/>
        </w:rPr>
        <w:t xml:space="preserve"> </w:t>
      </w:r>
      <w:r>
        <w:rPr>
          <w:rFonts w:ascii="Calibri" w:eastAsia="Calibri" w:hAnsi="Calibri" w:cs="Calibri"/>
          <w:noProof/>
          <w:sz w:val="24"/>
          <w:szCs w:val="24"/>
        </w:rPr>
        <mc:AlternateContent>
          <mc:Choice Requires="wpg">
            <w:drawing>
              <wp:inline distT="0" distB="0" distL="0" distR="0" wp14:anchorId="452DE083" wp14:editId="0C0ADA02">
                <wp:extent cx="314325" cy="314325"/>
                <wp:effectExtent l="0" t="0" r="0" b="0"/>
                <wp:docPr id="1" name="מלבן 1"/>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CFD5DD0" w14:textId="77777777" w:rsidR="001652ED" w:rsidRDefault="001652ED">
                            <w:pPr>
                              <w:spacing w:line="240" w:lineRule="auto"/>
                              <w:textDirection w:val="btLr"/>
                            </w:pPr>
                          </w:p>
                        </w:txbxContent>
                      </wps:txbx>
                      <wps:bodyPr spcFirstLastPara="1" wrap="square" lIns="91425" tIns="91425" rIns="91425" bIns="91425" anchor="ctr" anchorCtr="0">
                        <a:noAutofit/>
                      </wps:bodyPr>
                    </wps:ws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inline distB="0" distT="0" distL="0" distR="0">
                <wp:extent cx="314325" cy="314325"/>
                <wp:effectExtent b="0" l="0" r="0" t="0"/>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314325" cy="314325"/>
                        </a:xfrm>
                        <a:prstGeom prst="rect"/>
                        <a:ln/>
                      </pic:spPr>
                    </pic:pic>
                  </a:graphicData>
                </a:graphic>
              </wp:inline>
            </w:drawing>
          </mc:Fallback>
        </mc:AlternateContent>
      </w:r>
      <w:r>
        <w:rPr>
          <w:rFonts w:ascii="Calibri" w:eastAsia="Calibri" w:hAnsi="Calibri" w:cs="Calibri"/>
          <w:noProof/>
          <w:sz w:val="24"/>
          <w:szCs w:val="24"/>
        </w:rPr>
        <w:drawing>
          <wp:inline distT="0" distB="0" distL="0" distR="0" wp14:anchorId="175A3F18" wp14:editId="7C333051">
            <wp:extent cx="1084292" cy="403190"/>
            <wp:effectExtent l="0" t="0" r="0" b="0"/>
            <wp:docPr id="4" name="image1.png" descr="logo-bar-ilan-university | Israel XP at Bar-Ilan University"/>
            <wp:cNvGraphicFramePr/>
            <a:graphic xmlns:a="http://schemas.openxmlformats.org/drawingml/2006/main">
              <a:graphicData uri="http://schemas.openxmlformats.org/drawingml/2006/picture">
                <pic:pic xmlns:pic="http://schemas.openxmlformats.org/drawingml/2006/picture">
                  <pic:nvPicPr>
                    <pic:cNvPr id="0" name="image1.png" descr="logo-bar-ilan-university | Israel XP at Bar-Ilan University"/>
                    <pic:cNvPicPr preferRelativeResize="0"/>
                  </pic:nvPicPr>
                  <pic:blipFill>
                    <a:blip r:embed="rId7"/>
                    <a:srcRect/>
                    <a:stretch>
                      <a:fillRect/>
                    </a:stretch>
                  </pic:blipFill>
                  <pic:spPr>
                    <a:xfrm>
                      <a:off x="0" y="0"/>
                      <a:ext cx="1084292" cy="403190"/>
                    </a:xfrm>
                    <a:prstGeom prst="rect">
                      <a:avLst/>
                    </a:prstGeom>
                    <a:ln/>
                  </pic:spPr>
                </pic:pic>
              </a:graphicData>
            </a:graphic>
          </wp:inline>
        </w:drawing>
      </w:r>
    </w:p>
    <w:p w14:paraId="4243F4CB" w14:textId="77777777" w:rsidR="001652ED" w:rsidRDefault="00F322C1">
      <w:pPr>
        <w:jc w:val="center"/>
        <w:rPr>
          <w:rFonts w:ascii="Calibri" w:eastAsia="Calibri" w:hAnsi="Calibri" w:cs="Calibri"/>
          <w:color w:val="004229"/>
          <w:sz w:val="40"/>
          <w:szCs w:val="40"/>
        </w:rPr>
      </w:pPr>
      <w:r>
        <w:rPr>
          <w:rFonts w:ascii="Calibri" w:eastAsia="Calibri" w:hAnsi="Calibri" w:cs="Calibri"/>
          <w:color w:val="004229"/>
          <w:sz w:val="40"/>
          <w:szCs w:val="40"/>
        </w:rPr>
        <w:t>Syllabus - Teaching Program for the Course</w:t>
      </w:r>
    </w:p>
    <w:p w14:paraId="4412DD69" w14:textId="77777777" w:rsidR="001652ED" w:rsidRDefault="00F322C1">
      <w:pPr>
        <w:jc w:val="center"/>
        <w:rPr>
          <w:rFonts w:ascii="Calibri" w:eastAsia="Calibri" w:hAnsi="Calibri" w:cs="Calibri"/>
          <w:color w:val="004229"/>
          <w:sz w:val="28"/>
          <w:szCs w:val="28"/>
        </w:rPr>
      </w:pPr>
      <w:r>
        <w:rPr>
          <w:rFonts w:ascii="Calibri" w:eastAsia="Calibri" w:hAnsi="Calibri" w:cs="Calibri"/>
          <w:b/>
          <w:bCs/>
          <w:color w:val="004229"/>
          <w:sz w:val="48"/>
          <w:szCs w:val="48"/>
        </w:rPr>
        <w:t xml:space="preserve">Foundations of Judaism </w:t>
      </w:r>
    </w:p>
    <w:p w14:paraId="22C4D638" w14:textId="77777777" w:rsidR="001652ED" w:rsidRDefault="00F322C1">
      <w:pPr>
        <w:jc w:val="center"/>
        <w:rPr>
          <w:rFonts w:ascii="Calibri" w:eastAsia="Calibri" w:hAnsi="Calibri" w:cs="Calibri"/>
          <w:b/>
          <w:bCs/>
          <w:sz w:val="48"/>
          <w:szCs w:val="48"/>
        </w:rPr>
      </w:pPr>
      <w:r>
        <w:rPr>
          <w:rFonts w:ascii="Calibri" w:eastAsia="Calibri" w:hAnsi="Calibri" w:cs="Calibri"/>
          <w:b/>
          <w:bCs/>
          <w:sz w:val="32"/>
          <w:szCs w:val="32"/>
        </w:rPr>
        <w:t>Rabbi Yitzie Klapper</w:t>
      </w:r>
    </w:p>
    <w:p w14:paraId="745AEA59" w14:textId="07AAE35A" w:rsidR="001652ED" w:rsidRDefault="00F322C1" w:rsidP="00F322C1">
      <w:pPr>
        <w:jc w:val="center"/>
        <w:rPr>
          <w:rFonts w:ascii="Calibri" w:eastAsia="Calibri" w:hAnsi="Calibri" w:cs="Calibri"/>
          <w:sz w:val="24"/>
          <w:szCs w:val="24"/>
        </w:rPr>
      </w:pPr>
      <w:r>
        <w:rPr>
          <w:rFonts w:ascii="Calibri" w:eastAsia="Calibri" w:hAnsi="Calibri" w:cs="Calibri"/>
          <w:sz w:val="24"/>
          <w:szCs w:val="24"/>
        </w:rPr>
        <w:t>Course number:</w:t>
      </w:r>
    </w:p>
    <w:p w14:paraId="6585119B" w14:textId="6D5F35BA" w:rsidR="00F322C1" w:rsidRDefault="00F322C1" w:rsidP="00F322C1">
      <w:pPr>
        <w:jc w:val="center"/>
        <w:rPr>
          <w:rFonts w:ascii="Calibri" w:eastAsia="Calibri" w:hAnsi="Calibri" w:cs="Calibri"/>
          <w:sz w:val="24"/>
          <w:szCs w:val="24"/>
        </w:rPr>
      </w:pPr>
      <w:r>
        <w:rPr>
          <w:rFonts w:ascii="Calibri" w:eastAsia="Calibri" w:hAnsi="Calibri" w:cs="Calibri"/>
          <w:sz w:val="24"/>
          <w:szCs w:val="24"/>
        </w:rPr>
        <w:t>07-936-02</w:t>
      </w:r>
    </w:p>
    <w:p w14:paraId="3DD14B55" w14:textId="46C6AB27" w:rsidR="00F322C1" w:rsidRDefault="00F322C1" w:rsidP="00F322C1">
      <w:pPr>
        <w:jc w:val="center"/>
        <w:rPr>
          <w:rFonts w:ascii="Calibri" w:eastAsia="Calibri" w:hAnsi="Calibri" w:cs="Calibri"/>
          <w:sz w:val="24"/>
          <w:szCs w:val="24"/>
        </w:rPr>
      </w:pPr>
      <w:r>
        <w:rPr>
          <w:rFonts w:ascii="Calibri" w:eastAsia="Calibri" w:hAnsi="Calibri" w:cs="Calibri"/>
          <w:sz w:val="24"/>
          <w:szCs w:val="24"/>
        </w:rPr>
        <w:t>07-937-02</w:t>
      </w:r>
    </w:p>
    <w:p w14:paraId="5EDD4786" w14:textId="77777777" w:rsidR="001652ED" w:rsidRDefault="001652ED">
      <w:pPr>
        <w:bidi/>
        <w:rPr>
          <w:rFonts w:ascii="Calibri" w:eastAsia="Calibri" w:hAnsi="Calibri" w:cs="Calibri"/>
          <w:sz w:val="24"/>
          <w:szCs w:val="24"/>
        </w:rPr>
      </w:pPr>
    </w:p>
    <w:tbl>
      <w:tblPr>
        <w:tblStyle w:val="a5"/>
        <w:tblW w:w="9459"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427"/>
        <w:gridCol w:w="7032"/>
      </w:tblGrid>
      <w:tr w:rsidR="001652ED" w14:paraId="15EAE040" w14:textId="77777777">
        <w:trPr>
          <w:trHeight w:val="407"/>
        </w:trPr>
        <w:tc>
          <w:tcPr>
            <w:tcW w:w="2427" w:type="dxa"/>
            <w:vAlign w:val="center"/>
          </w:tcPr>
          <w:p w14:paraId="6A0DCECC" w14:textId="77777777" w:rsidR="001652ED" w:rsidRDefault="00F322C1">
            <w:pPr>
              <w:rPr>
                <w:rFonts w:ascii="Calibri" w:eastAsia="Calibri" w:hAnsi="Calibri" w:cs="Calibri"/>
                <w:b/>
                <w:bCs/>
                <w:sz w:val="24"/>
                <w:szCs w:val="24"/>
              </w:rPr>
            </w:pPr>
            <w:r>
              <w:rPr>
                <w:rFonts w:ascii="Calibri" w:eastAsia="Calibri" w:hAnsi="Calibri" w:cs="Calibri"/>
                <w:b/>
                <w:bCs/>
                <w:sz w:val="24"/>
                <w:szCs w:val="24"/>
              </w:rPr>
              <w:t>Course Type:</w:t>
            </w:r>
          </w:p>
        </w:tc>
        <w:tc>
          <w:tcPr>
            <w:tcW w:w="7032" w:type="dxa"/>
            <w:vAlign w:val="center"/>
          </w:tcPr>
          <w:p w14:paraId="2EC35043" w14:textId="77777777" w:rsidR="001652ED" w:rsidRDefault="00F322C1">
            <w:pPr>
              <w:rPr>
                <w:rFonts w:ascii="Calibri" w:eastAsia="Calibri" w:hAnsi="Calibri" w:cs="Calibri"/>
                <w:sz w:val="24"/>
                <w:szCs w:val="24"/>
              </w:rPr>
            </w:pPr>
            <w:r>
              <w:rPr>
                <w:rFonts w:ascii="Calibri" w:eastAsia="Calibri" w:hAnsi="Calibri" w:cs="Calibri"/>
                <w:sz w:val="24"/>
                <w:szCs w:val="24"/>
              </w:rPr>
              <w:t>Class / Lecture</w:t>
            </w:r>
          </w:p>
        </w:tc>
      </w:tr>
      <w:tr w:rsidR="001652ED" w14:paraId="4F269AA3" w14:textId="77777777">
        <w:trPr>
          <w:trHeight w:val="428"/>
        </w:trPr>
        <w:tc>
          <w:tcPr>
            <w:tcW w:w="2427" w:type="dxa"/>
            <w:vAlign w:val="center"/>
          </w:tcPr>
          <w:p w14:paraId="6EA9BCC8" w14:textId="77777777" w:rsidR="001652ED" w:rsidRDefault="00F322C1">
            <w:pPr>
              <w:rPr>
                <w:rFonts w:ascii="Calibri" w:eastAsia="Calibri" w:hAnsi="Calibri" w:cs="Calibri"/>
                <w:b/>
                <w:bCs/>
                <w:sz w:val="24"/>
                <w:szCs w:val="24"/>
              </w:rPr>
            </w:pPr>
            <w:r>
              <w:rPr>
                <w:rFonts w:ascii="Calibri" w:eastAsia="Calibri" w:hAnsi="Calibri" w:cs="Calibri"/>
                <w:b/>
                <w:bCs/>
                <w:sz w:val="24"/>
                <w:szCs w:val="24"/>
              </w:rPr>
              <w:t>Scope of credits:</w:t>
            </w:r>
          </w:p>
        </w:tc>
        <w:tc>
          <w:tcPr>
            <w:tcW w:w="7032" w:type="dxa"/>
            <w:vAlign w:val="center"/>
          </w:tcPr>
          <w:p w14:paraId="00BC3414" w14:textId="0CB76696" w:rsidR="001652ED" w:rsidRDefault="00F322C1">
            <w:pPr>
              <w:rPr>
                <w:rFonts w:ascii="Calibri" w:eastAsia="Calibri" w:hAnsi="Calibri" w:cs="Calibri"/>
                <w:sz w:val="24"/>
                <w:szCs w:val="24"/>
              </w:rPr>
            </w:pPr>
            <w:r>
              <w:rPr>
                <w:rFonts w:ascii="Calibri" w:eastAsia="Calibri" w:hAnsi="Calibri" w:cs="Calibri"/>
                <w:sz w:val="24"/>
                <w:szCs w:val="24"/>
              </w:rPr>
              <w:t>1</w:t>
            </w:r>
          </w:p>
        </w:tc>
      </w:tr>
      <w:tr w:rsidR="001652ED" w14:paraId="5B84B411" w14:textId="77777777">
        <w:trPr>
          <w:trHeight w:val="407"/>
        </w:trPr>
        <w:tc>
          <w:tcPr>
            <w:tcW w:w="2427" w:type="dxa"/>
            <w:vAlign w:val="center"/>
          </w:tcPr>
          <w:p w14:paraId="170741F9" w14:textId="77777777" w:rsidR="001652ED" w:rsidRDefault="00F322C1">
            <w:pPr>
              <w:rPr>
                <w:rFonts w:ascii="Calibri" w:eastAsia="Calibri" w:hAnsi="Calibri" w:cs="Calibri"/>
                <w:b/>
                <w:bCs/>
                <w:sz w:val="24"/>
                <w:szCs w:val="24"/>
              </w:rPr>
            </w:pPr>
            <w:r>
              <w:rPr>
                <w:rFonts w:ascii="Calibri" w:eastAsia="Calibri" w:hAnsi="Calibri" w:cs="Calibri"/>
                <w:b/>
                <w:bCs/>
                <w:sz w:val="24"/>
                <w:szCs w:val="24"/>
              </w:rPr>
              <w:t>Year of study:</w:t>
            </w:r>
          </w:p>
        </w:tc>
        <w:tc>
          <w:tcPr>
            <w:tcW w:w="7032" w:type="dxa"/>
            <w:vAlign w:val="center"/>
          </w:tcPr>
          <w:p w14:paraId="0C7ABBD6" w14:textId="77777777" w:rsidR="001652ED" w:rsidRDefault="00F322C1">
            <w:pPr>
              <w:rPr>
                <w:rFonts w:ascii="Calibri" w:eastAsia="Calibri" w:hAnsi="Calibri" w:cs="Calibri"/>
                <w:sz w:val="24"/>
                <w:szCs w:val="24"/>
              </w:rPr>
            </w:pPr>
            <w:r>
              <w:rPr>
                <w:rFonts w:ascii="Calibri" w:eastAsia="Calibri" w:hAnsi="Calibri" w:cs="Calibri"/>
                <w:sz w:val="24"/>
                <w:szCs w:val="24"/>
              </w:rPr>
              <w:t>2026</w:t>
            </w:r>
          </w:p>
        </w:tc>
      </w:tr>
      <w:tr w:rsidR="001652ED" w14:paraId="701FE049" w14:textId="77777777">
        <w:trPr>
          <w:trHeight w:val="428"/>
        </w:trPr>
        <w:tc>
          <w:tcPr>
            <w:tcW w:w="2427" w:type="dxa"/>
            <w:vAlign w:val="center"/>
          </w:tcPr>
          <w:p w14:paraId="0CFCDA47" w14:textId="77777777" w:rsidR="001652ED" w:rsidRDefault="00F322C1">
            <w:pPr>
              <w:rPr>
                <w:rFonts w:ascii="Calibri" w:eastAsia="Calibri" w:hAnsi="Calibri" w:cs="Calibri"/>
                <w:b/>
                <w:bCs/>
                <w:sz w:val="24"/>
                <w:szCs w:val="24"/>
              </w:rPr>
            </w:pPr>
            <w:r>
              <w:rPr>
                <w:rFonts w:ascii="Calibri" w:eastAsia="Calibri" w:hAnsi="Calibri" w:cs="Calibri"/>
                <w:b/>
                <w:bCs/>
                <w:sz w:val="24"/>
                <w:szCs w:val="24"/>
              </w:rPr>
              <w:t>Semester:</w:t>
            </w:r>
          </w:p>
        </w:tc>
        <w:tc>
          <w:tcPr>
            <w:tcW w:w="7032" w:type="dxa"/>
            <w:vAlign w:val="center"/>
          </w:tcPr>
          <w:p w14:paraId="5B4E910F" w14:textId="77777777" w:rsidR="001652ED" w:rsidRDefault="00F322C1">
            <w:pPr>
              <w:rPr>
                <w:rFonts w:ascii="Calibri" w:eastAsia="Calibri" w:hAnsi="Calibri" w:cs="Calibri"/>
                <w:sz w:val="24"/>
                <w:szCs w:val="24"/>
              </w:rPr>
            </w:pPr>
            <w:r>
              <w:rPr>
                <w:rFonts w:ascii="Calibri" w:eastAsia="Calibri" w:hAnsi="Calibri" w:cs="Calibri"/>
                <w:sz w:val="24"/>
                <w:szCs w:val="24"/>
              </w:rPr>
              <w:t>Fall</w:t>
            </w:r>
          </w:p>
        </w:tc>
      </w:tr>
      <w:tr w:rsidR="001652ED" w14:paraId="39278147" w14:textId="77777777">
        <w:trPr>
          <w:trHeight w:val="407"/>
        </w:trPr>
        <w:tc>
          <w:tcPr>
            <w:tcW w:w="2427" w:type="dxa"/>
            <w:vAlign w:val="center"/>
          </w:tcPr>
          <w:p w14:paraId="11EC49AF" w14:textId="77777777" w:rsidR="001652ED" w:rsidRDefault="00F322C1">
            <w:pPr>
              <w:rPr>
                <w:rFonts w:ascii="Calibri" w:eastAsia="Calibri" w:hAnsi="Calibri" w:cs="Calibri"/>
                <w:b/>
                <w:bCs/>
                <w:sz w:val="24"/>
                <w:szCs w:val="24"/>
              </w:rPr>
            </w:pPr>
            <w:r>
              <w:rPr>
                <w:rFonts w:ascii="Calibri" w:eastAsia="Calibri" w:hAnsi="Calibri" w:cs="Calibri"/>
                <w:b/>
                <w:bCs/>
                <w:sz w:val="24"/>
                <w:szCs w:val="24"/>
              </w:rPr>
              <w:t>Day &amp; Time:</w:t>
            </w:r>
          </w:p>
        </w:tc>
        <w:tc>
          <w:tcPr>
            <w:tcW w:w="7032" w:type="dxa"/>
            <w:vAlign w:val="center"/>
          </w:tcPr>
          <w:p w14:paraId="30D3671D" w14:textId="4C8D1232" w:rsidR="001652ED" w:rsidRDefault="00F322C1">
            <w:pPr>
              <w:rPr>
                <w:rFonts w:ascii="Calibri" w:eastAsia="Calibri" w:hAnsi="Calibri" w:cs="Calibri"/>
                <w:sz w:val="24"/>
                <w:szCs w:val="24"/>
              </w:rPr>
            </w:pPr>
            <w:r>
              <w:rPr>
                <w:rFonts w:ascii="Calibri" w:eastAsia="Calibri" w:hAnsi="Calibri" w:cs="Calibri"/>
                <w:sz w:val="24"/>
                <w:szCs w:val="24"/>
              </w:rPr>
              <w:t xml:space="preserve">Monday </w:t>
            </w:r>
            <w:r w:rsidR="005C4942">
              <w:rPr>
                <w:rFonts w:ascii="Calibri" w:eastAsia="Calibri" w:hAnsi="Calibri" w:cs="Calibri"/>
                <w:sz w:val="24"/>
                <w:szCs w:val="24"/>
              </w:rPr>
              <w:t>morning</w:t>
            </w:r>
          </w:p>
        </w:tc>
      </w:tr>
      <w:tr w:rsidR="001652ED" w14:paraId="483CD270" w14:textId="77777777">
        <w:trPr>
          <w:trHeight w:val="407"/>
        </w:trPr>
        <w:tc>
          <w:tcPr>
            <w:tcW w:w="2427" w:type="dxa"/>
            <w:vAlign w:val="center"/>
          </w:tcPr>
          <w:p w14:paraId="3B974E0B" w14:textId="77777777" w:rsidR="001652ED" w:rsidRDefault="00F322C1">
            <w:pPr>
              <w:rPr>
                <w:rFonts w:ascii="Calibri" w:eastAsia="Calibri" w:hAnsi="Calibri" w:cs="Calibri"/>
                <w:b/>
                <w:bCs/>
                <w:sz w:val="24"/>
                <w:szCs w:val="24"/>
              </w:rPr>
            </w:pPr>
            <w:r>
              <w:rPr>
                <w:rFonts w:ascii="Calibri" w:eastAsia="Calibri" w:hAnsi="Calibri" w:cs="Calibri"/>
                <w:b/>
                <w:bCs/>
                <w:sz w:val="24"/>
                <w:szCs w:val="24"/>
              </w:rPr>
              <w:t>Reception:</w:t>
            </w:r>
          </w:p>
        </w:tc>
        <w:tc>
          <w:tcPr>
            <w:tcW w:w="7032" w:type="dxa"/>
            <w:vAlign w:val="center"/>
          </w:tcPr>
          <w:p w14:paraId="3699E040" w14:textId="77777777" w:rsidR="001652ED" w:rsidRDefault="00F322C1">
            <w:pPr>
              <w:rPr>
                <w:rFonts w:ascii="Calibri" w:eastAsia="Calibri" w:hAnsi="Calibri" w:cs="Calibri"/>
                <w:sz w:val="24"/>
                <w:szCs w:val="24"/>
              </w:rPr>
            </w:pPr>
            <w:r>
              <w:rPr>
                <w:rFonts w:ascii="Calibri" w:eastAsia="Calibri" w:hAnsi="Calibri" w:cs="Calibri"/>
                <w:sz w:val="24"/>
                <w:szCs w:val="24"/>
              </w:rPr>
              <w:t>Building 411 room 106</w:t>
            </w:r>
          </w:p>
        </w:tc>
      </w:tr>
      <w:tr w:rsidR="001652ED" w14:paraId="6809ECB2" w14:textId="77777777">
        <w:trPr>
          <w:trHeight w:val="428"/>
        </w:trPr>
        <w:tc>
          <w:tcPr>
            <w:tcW w:w="2427" w:type="dxa"/>
            <w:vAlign w:val="center"/>
          </w:tcPr>
          <w:p w14:paraId="6061EEB3" w14:textId="77777777" w:rsidR="001652ED" w:rsidRDefault="00F322C1">
            <w:pPr>
              <w:rPr>
                <w:rFonts w:ascii="Calibri" w:eastAsia="Calibri" w:hAnsi="Calibri" w:cs="Calibri"/>
                <w:b/>
                <w:bCs/>
                <w:sz w:val="24"/>
                <w:szCs w:val="24"/>
              </w:rPr>
            </w:pPr>
            <w:r>
              <w:rPr>
                <w:rFonts w:ascii="Calibri" w:eastAsia="Calibri" w:hAnsi="Calibri" w:cs="Calibri"/>
                <w:b/>
                <w:bCs/>
                <w:sz w:val="24"/>
                <w:szCs w:val="24"/>
              </w:rPr>
              <w:t>Lecturer Email:</w:t>
            </w:r>
          </w:p>
        </w:tc>
        <w:tc>
          <w:tcPr>
            <w:tcW w:w="7032" w:type="dxa"/>
            <w:vAlign w:val="center"/>
          </w:tcPr>
          <w:p w14:paraId="280F24F7" w14:textId="77777777" w:rsidR="001652ED" w:rsidRDefault="00F322C1">
            <w:pPr>
              <w:rPr>
                <w:rFonts w:ascii="Calibri" w:eastAsia="Calibri" w:hAnsi="Calibri" w:cs="Calibri"/>
                <w:sz w:val="24"/>
                <w:szCs w:val="24"/>
              </w:rPr>
            </w:pPr>
            <w:r>
              <w:rPr>
                <w:rFonts w:ascii="Calibri" w:eastAsia="Calibri" w:hAnsi="Calibri" w:cs="Calibri"/>
                <w:sz w:val="24"/>
                <w:szCs w:val="24"/>
              </w:rPr>
              <w:t>ravklapper@israelxp.com</w:t>
            </w:r>
          </w:p>
        </w:tc>
      </w:tr>
      <w:tr w:rsidR="001652ED" w14:paraId="400EA646" w14:textId="77777777">
        <w:trPr>
          <w:trHeight w:val="407"/>
        </w:trPr>
        <w:tc>
          <w:tcPr>
            <w:tcW w:w="2427" w:type="dxa"/>
            <w:vAlign w:val="center"/>
          </w:tcPr>
          <w:p w14:paraId="5FCA681E" w14:textId="77777777" w:rsidR="001652ED" w:rsidRDefault="00F322C1">
            <w:pPr>
              <w:rPr>
                <w:rFonts w:ascii="Calibri" w:eastAsia="Calibri" w:hAnsi="Calibri" w:cs="Calibri"/>
                <w:b/>
                <w:bCs/>
                <w:sz w:val="24"/>
                <w:szCs w:val="24"/>
              </w:rPr>
            </w:pPr>
            <w:r>
              <w:rPr>
                <w:rFonts w:ascii="Calibri" w:eastAsia="Calibri" w:hAnsi="Calibri" w:cs="Calibri"/>
                <w:b/>
                <w:bCs/>
                <w:sz w:val="24"/>
                <w:szCs w:val="24"/>
              </w:rPr>
              <w:t>Moodle Site:</w:t>
            </w:r>
          </w:p>
        </w:tc>
        <w:tc>
          <w:tcPr>
            <w:tcW w:w="7032" w:type="dxa"/>
            <w:vAlign w:val="center"/>
          </w:tcPr>
          <w:p w14:paraId="73091F9C" w14:textId="77777777" w:rsidR="001652ED" w:rsidRDefault="00F322C1">
            <w:pPr>
              <w:rPr>
                <w:rFonts w:ascii="Calibri" w:eastAsia="Calibri" w:hAnsi="Calibri" w:cs="Calibri"/>
                <w:sz w:val="24"/>
                <w:szCs w:val="24"/>
              </w:rPr>
            </w:pPr>
            <w:r>
              <w:rPr>
                <w:rFonts w:ascii="Calibri" w:eastAsia="Calibri" w:hAnsi="Calibri" w:cs="Calibri"/>
                <w:sz w:val="24"/>
                <w:szCs w:val="24"/>
              </w:rPr>
              <w:t xml:space="preserve">https://lemida.biu.ac.il/course/view.php?id=88457&amp;lang=en </w:t>
            </w:r>
          </w:p>
        </w:tc>
      </w:tr>
    </w:tbl>
    <w:p w14:paraId="0D0D95FD" w14:textId="77777777" w:rsidR="001652ED" w:rsidRDefault="001652ED">
      <w:pPr>
        <w:rPr>
          <w:rFonts w:ascii="Calibri" w:eastAsia="Calibri" w:hAnsi="Calibri" w:cs="Calibri"/>
        </w:rPr>
      </w:pPr>
    </w:p>
    <w:p w14:paraId="5D3FB41F" w14:textId="77777777" w:rsidR="001652ED" w:rsidRDefault="00F322C1">
      <w:pPr>
        <w:rPr>
          <w:rFonts w:ascii="Calibri" w:eastAsia="Calibri" w:hAnsi="Calibri" w:cs="Calibri"/>
          <w:b/>
          <w:bCs/>
          <w:sz w:val="24"/>
          <w:szCs w:val="24"/>
        </w:rPr>
      </w:pPr>
      <w:r>
        <w:rPr>
          <w:rFonts w:ascii="Calibri" w:eastAsia="Calibri" w:hAnsi="Calibri" w:cs="Calibri"/>
          <w:b/>
          <w:bCs/>
          <w:sz w:val="24"/>
          <w:szCs w:val="24"/>
        </w:rPr>
        <w:t>Course Abstract</w:t>
      </w:r>
    </w:p>
    <w:p w14:paraId="6FEDDF5A" w14:textId="77777777" w:rsidR="001652ED" w:rsidRDefault="00F322C1">
      <w:pPr>
        <w:spacing w:line="240" w:lineRule="auto"/>
        <w:rPr>
          <w:rFonts w:ascii="Calibri" w:eastAsia="Calibri" w:hAnsi="Calibri" w:cs="Calibri"/>
          <w:sz w:val="24"/>
          <w:szCs w:val="24"/>
        </w:rPr>
      </w:pPr>
      <w:r>
        <w:rPr>
          <w:rFonts w:ascii="Calibri" w:eastAsia="Calibri" w:hAnsi="Calibri" w:cs="Calibri"/>
          <w:sz w:val="24"/>
          <w:szCs w:val="24"/>
        </w:rPr>
        <w:t>The objective of the class is to go through various fundamental topics essential to Judaism through the eyes of the Rambam and other Sages. We will discuss important issues and see various points of view on the  major ideas that are the backbone of  Judaism.</w:t>
      </w:r>
    </w:p>
    <w:p w14:paraId="139E7496" w14:textId="77777777" w:rsidR="001652ED" w:rsidRDefault="001652ED">
      <w:pPr>
        <w:rPr>
          <w:rFonts w:ascii="Calibri" w:eastAsia="Calibri" w:hAnsi="Calibri" w:cs="Calibri"/>
          <w:b/>
          <w:bCs/>
          <w:sz w:val="24"/>
          <w:szCs w:val="24"/>
        </w:rPr>
      </w:pPr>
    </w:p>
    <w:p w14:paraId="40EB5FC1" w14:textId="77777777" w:rsidR="001652ED" w:rsidRDefault="00F322C1">
      <w:pPr>
        <w:rPr>
          <w:rFonts w:ascii="Calibri" w:eastAsia="Calibri" w:hAnsi="Calibri" w:cs="Calibri"/>
          <w:b/>
          <w:bCs/>
          <w:sz w:val="24"/>
          <w:szCs w:val="24"/>
        </w:rPr>
      </w:pPr>
      <w:r>
        <w:rPr>
          <w:rFonts w:ascii="Calibri" w:eastAsia="Calibri" w:hAnsi="Calibri" w:cs="Calibri"/>
          <w:b/>
          <w:bCs/>
          <w:sz w:val="24"/>
          <w:szCs w:val="24"/>
        </w:rPr>
        <w:t>Learning objectives</w:t>
      </w:r>
      <w:r>
        <w:rPr>
          <w:rFonts w:ascii="Calibri" w:eastAsia="Calibri" w:hAnsi="Calibri" w:cs="Calibri"/>
          <w:sz w:val="24"/>
          <w:szCs w:val="24"/>
        </w:rPr>
        <w:t xml:space="preserve"> </w:t>
      </w:r>
    </w:p>
    <w:p w14:paraId="20C550F9" w14:textId="77777777" w:rsidR="001652ED" w:rsidRDefault="00F322C1">
      <w:pPr>
        <w:rPr>
          <w:rFonts w:ascii="Calibri" w:eastAsia="Calibri" w:hAnsi="Calibri" w:cs="Calibri"/>
          <w:sz w:val="24"/>
          <w:szCs w:val="24"/>
        </w:rPr>
      </w:pPr>
      <w:r>
        <w:rPr>
          <w:rFonts w:ascii="Calibri" w:eastAsia="Calibri" w:hAnsi="Calibri" w:cs="Calibri"/>
          <w:sz w:val="24"/>
          <w:szCs w:val="24"/>
        </w:rPr>
        <w:t>Having completed the course, students have a basic knowledge of foundational topics that are essential to living an Torah lifestyle. They will possess the skills to functionally perform many of the actions necessary to fulfill various Mitzvot. Finally, they will truly value the centrality of mitzvah observance in day to day life.</w:t>
      </w:r>
    </w:p>
    <w:p w14:paraId="4CC01C79" w14:textId="77777777" w:rsidR="001652ED" w:rsidRDefault="001652ED">
      <w:pPr>
        <w:rPr>
          <w:rFonts w:ascii="Calibri" w:eastAsia="Calibri" w:hAnsi="Calibri" w:cs="Calibri"/>
          <w:b/>
          <w:bCs/>
          <w:sz w:val="24"/>
          <w:szCs w:val="24"/>
        </w:rPr>
      </w:pPr>
    </w:p>
    <w:p w14:paraId="01113AC2" w14:textId="77777777" w:rsidR="001652ED" w:rsidRDefault="00F322C1">
      <w:pPr>
        <w:rPr>
          <w:rFonts w:ascii="Calibri" w:eastAsia="Calibri" w:hAnsi="Calibri" w:cs="Calibri"/>
          <w:b/>
          <w:bCs/>
          <w:sz w:val="24"/>
          <w:szCs w:val="24"/>
        </w:rPr>
      </w:pPr>
      <w:r>
        <w:rPr>
          <w:rFonts w:ascii="Calibri" w:eastAsia="Calibri" w:hAnsi="Calibri" w:cs="Calibri"/>
          <w:b/>
          <w:bCs/>
          <w:sz w:val="24"/>
          <w:szCs w:val="24"/>
        </w:rPr>
        <w:t>Knowledge</w:t>
      </w:r>
    </w:p>
    <w:p w14:paraId="0D07CE11" w14:textId="77777777" w:rsidR="001652ED" w:rsidRDefault="00F322C1">
      <w:pPr>
        <w:numPr>
          <w:ilvl w:val="0"/>
          <w:numId w:val="1"/>
        </w:numPr>
        <w:tabs>
          <w:tab w:val="left" w:pos="329"/>
          <w:tab w:val="left" w:pos="567"/>
          <w:tab w:val="left" w:pos="851"/>
        </w:tabs>
        <w:spacing w:line="360" w:lineRule="auto"/>
        <w:rPr>
          <w:rFonts w:ascii="Calibri" w:eastAsia="Calibri" w:hAnsi="Calibri" w:cs="Calibri"/>
          <w:sz w:val="24"/>
          <w:szCs w:val="24"/>
        </w:rPr>
      </w:pPr>
      <w:r>
        <w:rPr>
          <w:rFonts w:ascii="Calibri" w:eastAsia="Calibri" w:hAnsi="Calibri" w:cs="Calibri"/>
          <w:sz w:val="24"/>
          <w:szCs w:val="24"/>
        </w:rPr>
        <w:t>Learners will describe the intentionality of the creation of the world</w:t>
      </w:r>
    </w:p>
    <w:p w14:paraId="7F790E62" w14:textId="77777777" w:rsidR="001652ED" w:rsidRDefault="00F322C1">
      <w:pPr>
        <w:numPr>
          <w:ilvl w:val="0"/>
          <w:numId w:val="1"/>
        </w:numPr>
        <w:tabs>
          <w:tab w:val="left" w:pos="329"/>
          <w:tab w:val="left" w:pos="567"/>
          <w:tab w:val="left" w:pos="851"/>
        </w:tabs>
        <w:spacing w:line="360" w:lineRule="auto"/>
        <w:rPr>
          <w:rFonts w:ascii="Calibri" w:eastAsia="Calibri" w:hAnsi="Calibri" w:cs="Calibri"/>
          <w:sz w:val="24"/>
          <w:szCs w:val="24"/>
        </w:rPr>
      </w:pPr>
      <w:r>
        <w:rPr>
          <w:rFonts w:ascii="Calibri" w:eastAsia="Calibri" w:hAnsi="Calibri" w:cs="Calibri"/>
          <w:sz w:val="24"/>
          <w:szCs w:val="24"/>
        </w:rPr>
        <w:t>Learners will define the most crucial sections of formal prayer</w:t>
      </w:r>
    </w:p>
    <w:p w14:paraId="6229B162" w14:textId="77777777" w:rsidR="001652ED" w:rsidRDefault="00F322C1">
      <w:pPr>
        <w:numPr>
          <w:ilvl w:val="0"/>
          <w:numId w:val="1"/>
        </w:numPr>
        <w:tabs>
          <w:tab w:val="left" w:pos="329"/>
          <w:tab w:val="left" w:pos="567"/>
          <w:tab w:val="left" w:pos="851"/>
        </w:tabs>
        <w:spacing w:line="360" w:lineRule="auto"/>
        <w:rPr>
          <w:rFonts w:ascii="Calibri" w:eastAsia="Calibri" w:hAnsi="Calibri" w:cs="Calibri"/>
          <w:sz w:val="24"/>
          <w:szCs w:val="24"/>
        </w:rPr>
      </w:pPr>
      <w:r>
        <w:rPr>
          <w:rFonts w:ascii="Calibri" w:eastAsia="Calibri" w:hAnsi="Calibri" w:cs="Calibri"/>
          <w:sz w:val="24"/>
          <w:szCs w:val="24"/>
        </w:rPr>
        <w:t xml:space="preserve">Learners will understand the way that Hashem judges every person individually based on their unique circumstances </w:t>
      </w:r>
    </w:p>
    <w:p w14:paraId="7486F4DC" w14:textId="77777777" w:rsidR="001652ED" w:rsidRDefault="00F322C1">
      <w:pPr>
        <w:numPr>
          <w:ilvl w:val="0"/>
          <w:numId w:val="1"/>
        </w:numPr>
        <w:tabs>
          <w:tab w:val="left" w:pos="329"/>
          <w:tab w:val="left" w:pos="567"/>
          <w:tab w:val="left" w:pos="851"/>
        </w:tabs>
        <w:spacing w:line="360" w:lineRule="auto"/>
        <w:rPr>
          <w:rFonts w:ascii="Calibri" w:eastAsia="Calibri" w:hAnsi="Calibri" w:cs="Calibri"/>
          <w:sz w:val="24"/>
          <w:szCs w:val="24"/>
        </w:rPr>
      </w:pPr>
      <w:r>
        <w:rPr>
          <w:rFonts w:ascii="Calibri" w:eastAsia="Calibri" w:hAnsi="Calibri" w:cs="Calibri"/>
          <w:sz w:val="24"/>
          <w:szCs w:val="24"/>
        </w:rPr>
        <w:lastRenderedPageBreak/>
        <w:t>Learners will know the origin of Shabbat and the reasons that Hashem obligates us to observe it</w:t>
      </w:r>
    </w:p>
    <w:p w14:paraId="786C8A37" w14:textId="77777777" w:rsidR="001652ED" w:rsidRDefault="00F322C1">
      <w:pPr>
        <w:numPr>
          <w:ilvl w:val="0"/>
          <w:numId w:val="1"/>
        </w:numPr>
        <w:tabs>
          <w:tab w:val="left" w:pos="329"/>
          <w:tab w:val="left" w:pos="567"/>
          <w:tab w:val="left" w:pos="851"/>
        </w:tabs>
        <w:spacing w:line="360" w:lineRule="auto"/>
        <w:rPr>
          <w:rFonts w:ascii="Calibri" w:eastAsia="Calibri" w:hAnsi="Calibri" w:cs="Calibri"/>
          <w:sz w:val="24"/>
          <w:szCs w:val="24"/>
        </w:rPr>
      </w:pPr>
      <w:r>
        <w:rPr>
          <w:rFonts w:ascii="Calibri" w:eastAsia="Calibri" w:hAnsi="Calibri" w:cs="Calibri"/>
          <w:sz w:val="24"/>
          <w:szCs w:val="24"/>
        </w:rPr>
        <w:t xml:space="preserve">Learners will truly grasp the concept of divinity of Hashem and his Torah and will have learned evidence to back up this knowledge </w:t>
      </w:r>
    </w:p>
    <w:p w14:paraId="76FF4834" w14:textId="77777777" w:rsidR="001652ED" w:rsidRDefault="00F322C1">
      <w:pPr>
        <w:rPr>
          <w:rFonts w:ascii="Calibri" w:eastAsia="Calibri" w:hAnsi="Calibri" w:cs="Calibri"/>
          <w:b/>
          <w:bCs/>
          <w:sz w:val="24"/>
          <w:szCs w:val="24"/>
        </w:rPr>
      </w:pPr>
      <w:r>
        <w:rPr>
          <w:rFonts w:ascii="Calibri" w:eastAsia="Calibri" w:hAnsi="Calibri" w:cs="Calibri"/>
          <w:b/>
          <w:bCs/>
          <w:sz w:val="24"/>
          <w:szCs w:val="24"/>
        </w:rPr>
        <w:t xml:space="preserve">Skills </w:t>
      </w:r>
    </w:p>
    <w:p w14:paraId="3A81E635" w14:textId="77777777" w:rsidR="001652ED" w:rsidRDefault="00F322C1">
      <w:pPr>
        <w:rPr>
          <w:rFonts w:ascii="Calibri" w:eastAsia="Calibri" w:hAnsi="Calibri" w:cs="Calibri"/>
          <w:sz w:val="24"/>
          <w:szCs w:val="24"/>
        </w:rPr>
      </w:pPr>
      <w:r>
        <w:rPr>
          <w:rFonts w:ascii="Calibri" w:eastAsia="Calibri" w:hAnsi="Calibri" w:cs="Calibri"/>
          <w:sz w:val="24"/>
          <w:szCs w:val="24"/>
        </w:rPr>
        <w:t>Learners will possess the skills to live a functional, positive, upbeat, and practical Torah life.</w:t>
      </w:r>
    </w:p>
    <w:p w14:paraId="246947B6" w14:textId="77777777" w:rsidR="001652ED" w:rsidRDefault="001652ED">
      <w:pPr>
        <w:rPr>
          <w:rFonts w:ascii="Calibri" w:eastAsia="Calibri" w:hAnsi="Calibri" w:cs="Calibri"/>
          <w:b/>
          <w:bCs/>
          <w:sz w:val="24"/>
          <w:szCs w:val="24"/>
        </w:rPr>
      </w:pPr>
    </w:p>
    <w:p w14:paraId="75F0DD64" w14:textId="77777777" w:rsidR="001652ED" w:rsidRDefault="00F322C1">
      <w:pPr>
        <w:rPr>
          <w:rFonts w:ascii="Calibri" w:eastAsia="Calibri" w:hAnsi="Calibri" w:cs="Calibri"/>
          <w:b/>
          <w:bCs/>
          <w:sz w:val="24"/>
          <w:szCs w:val="24"/>
        </w:rPr>
      </w:pPr>
      <w:r>
        <w:rPr>
          <w:rFonts w:ascii="Calibri" w:eastAsia="Calibri" w:hAnsi="Calibri" w:cs="Calibri"/>
          <w:b/>
          <w:bCs/>
          <w:sz w:val="24"/>
          <w:szCs w:val="24"/>
        </w:rPr>
        <w:t xml:space="preserve">Values </w:t>
      </w:r>
    </w:p>
    <w:p w14:paraId="346A4216" w14:textId="77777777" w:rsidR="001652ED" w:rsidRDefault="00F322C1">
      <w:pPr>
        <w:tabs>
          <w:tab w:val="left" w:pos="329"/>
          <w:tab w:val="left" w:pos="851"/>
        </w:tabs>
        <w:spacing w:line="360" w:lineRule="auto"/>
        <w:rPr>
          <w:rFonts w:ascii="Calibri" w:eastAsia="Calibri" w:hAnsi="Calibri" w:cs="Calibri"/>
          <w:sz w:val="24"/>
          <w:szCs w:val="24"/>
        </w:rPr>
      </w:pPr>
      <w:r>
        <w:rPr>
          <w:rFonts w:ascii="Calibri" w:eastAsia="Calibri" w:hAnsi="Calibri" w:cs="Calibri"/>
          <w:sz w:val="24"/>
          <w:szCs w:val="24"/>
        </w:rPr>
        <w:t xml:space="preserve">Upon completion of the course, students will not only have gained knowledge and skills, but they will have reshaped the values by which they live their lives. Shabbat, Prayer, Free Will, and the Divinity of G-d will play a larger role in their how students choose to live  </w:t>
      </w:r>
    </w:p>
    <w:p w14:paraId="6B760A1A" w14:textId="77777777" w:rsidR="001652ED" w:rsidRDefault="001652ED">
      <w:pPr>
        <w:rPr>
          <w:rFonts w:ascii="Calibri" w:eastAsia="Calibri" w:hAnsi="Calibri" w:cs="Calibri"/>
          <w:b/>
          <w:bCs/>
          <w:sz w:val="28"/>
          <w:szCs w:val="28"/>
        </w:rPr>
      </w:pPr>
    </w:p>
    <w:p w14:paraId="2A6E658F" w14:textId="77777777" w:rsidR="001652ED" w:rsidRDefault="00F322C1">
      <w:pPr>
        <w:rPr>
          <w:rFonts w:ascii="Calibri" w:eastAsia="Calibri" w:hAnsi="Calibri" w:cs="Calibri"/>
          <w:sz w:val="24"/>
          <w:szCs w:val="24"/>
        </w:rPr>
      </w:pPr>
      <w:r>
        <w:rPr>
          <w:rFonts w:ascii="Calibri" w:eastAsia="Calibri" w:hAnsi="Calibri" w:cs="Calibri"/>
          <w:b/>
          <w:bCs/>
          <w:sz w:val="28"/>
          <w:szCs w:val="28"/>
        </w:rPr>
        <w:t>Lessons plan</w:t>
      </w:r>
    </w:p>
    <w:p w14:paraId="683AD7D1" w14:textId="77777777" w:rsidR="001652ED" w:rsidRDefault="001652ED">
      <w:pPr>
        <w:rPr>
          <w:rFonts w:ascii="Calibri" w:eastAsia="Calibri" w:hAnsi="Calibri" w:cs="Calibri"/>
        </w:rPr>
      </w:pPr>
    </w:p>
    <w:tbl>
      <w:tblPr>
        <w:tblStyle w:val="a6"/>
        <w:tblW w:w="69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8"/>
        <w:gridCol w:w="3791"/>
        <w:gridCol w:w="1909"/>
      </w:tblGrid>
      <w:tr w:rsidR="001652ED" w14:paraId="7C608740" w14:textId="77777777">
        <w:tc>
          <w:tcPr>
            <w:tcW w:w="1258" w:type="dxa"/>
            <w:shd w:val="clear" w:color="auto" w:fill="8CCBE3"/>
          </w:tcPr>
          <w:p w14:paraId="347667F6" w14:textId="77777777" w:rsidR="001652ED" w:rsidRDefault="00F322C1">
            <w:pPr>
              <w:jc w:val="center"/>
              <w:rPr>
                <w:rFonts w:ascii="Calibri" w:eastAsia="Calibri" w:hAnsi="Calibri" w:cs="Calibri"/>
              </w:rPr>
            </w:pPr>
            <w:r>
              <w:rPr>
                <w:rFonts w:ascii="Calibri" w:eastAsia="Calibri" w:hAnsi="Calibri" w:cs="Calibri"/>
              </w:rPr>
              <w:t>Lesson No.</w:t>
            </w:r>
          </w:p>
        </w:tc>
        <w:tc>
          <w:tcPr>
            <w:tcW w:w="3791" w:type="dxa"/>
            <w:shd w:val="clear" w:color="auto" w:fill="8CCBE3"/>
          </w:tcPr>
          <w:p w14:paraId="3D7F0596" w14:textId="77777777" w:rsidR="001652ED" w:rsidRDefault="00F322C1">
            <w:pPr>
              <w:jc w:val="center"/>
              <w:rPr>
                <w:rFonts w:ascii="Calibri" w:eastAsia="Calibri" w:hAnsi="Calibri" w:cs="Calibri"/>
              </w:rPr>
            </w:pPr>
            <w:r>
              <w:rPr>
                <w:rFonts w:ascii="Calibri" w:eastAsia="Calibri" w:hAnsi="Calibri" w:cs="Calibri"/>
              </w:rPr>
              <w:t>Topic</w:t>
            </w:r>
          </w:p>
        </w:tc>
        <w:tc>
          <w:tcPr>
            <w:tcW w:w="1909" w:type="dxa"/>
            <w:shd w:val="clear" w:color="auto" w:fill="8CCBE3"/>
          </w:tcPr>
          <w:p w14:paraId="4D060E54" w14:textId="77777777" w:rsidR="001652ED" w:rsidRDefault="00F322C1">
            <w:pPr>
              <w:jc w:val="center"/>
              <w:rPr>
                <w:rFonts w:ascii="Calibri" w:eastAsia="Calibri" w:hAnsi="Calibri" w:cs="Calibri"/>
              </w:rPr>
            </w:pPr>
            <w:r>
              <w:rPr>
                <w:rFonts w:ascii="Calibri" w:eastAsia="Calibri" w:hAnsi="Calibri" w:cs="Calibri"/>
              </w:rPr>
              <w:t>Active learning</w:t>
            </w:r>
          </w:p>
        </w:tc>
      </w:tr>
      <w:tr w:rsidR="001652ED" w14:paraId="2E27885A" w14:textId="77777777">
        <w:tc>
          <w:tcPr>
            <w:tcW w:w="1258" w:type="dxa"/>
          </w:tcPr>
          <w:p w14:paraId="1E31A12E" w14:textId="77777777" w:rsidR="001652ED" w:rsidRDefault="00F322C1">
            <w:pPr>
              <w:jc w:val="center"/>
              <w:rPr>
                <w:rFonts w:ascii="Calibri" w:eastAsia="Calibri" w:hAnsi="Calibri" w:cs="Calibri"/>
              </w:rPr>
            </w:pPr>
            <w:r>
              <w:rPr>
                <w:rFonts w:ascii="Calibri" w:eastAsia="Calibri" w:hAnsi="Calibri" w:cs="Calibri"/>
              </w:rPr>
              <w:t>1</w:t>
            </w:r>
          </w:p>
        </w:tc>
        <w:tc>
          <w:tcPr>
            <w:tcW w:w="3791" w:type="dxa"/>
          </w:tcPr>
          <w:p w14:paraId="71013028" w14:textId="77777777" w:rsidR="001652ED" w:rsidRDefault="00F322C1">
            <w:pPr>
              <w:jc w:val="center"/>
              <w:rPr>
                <w:rFonts w:ascii="Calibri" w:eastAsia="Calibri" w:hAnsi="Calibri" w:cs="Calibri"/>
              </w:rPr>
            </w:pPr>
            <w:r>
              <w:rPr>
                <w:rFonts w:ascii="Calibri" w:eastAsia="Calibri" w:hAnsi="Calibri" w:cs="Calibri"/>
              </w:rPr>
              <w:t>Man’s Purpose</w:t>
            </w:r>
          </w:p>
        </w:tc>
        <w:tc>
          <w:tcPr>
            <w:tcW w:w="1909" w:type="dxa"/>
          </w:tcPr>
          <w:p w14:paraId="55A1758D" w14:textId="77777777" w:rsidR="001652ED" w:rsidRDefault="00F322C1">
            <w:pPr>
              <w:jc w:val="center"/>
              <w:rPr>
                <w:rFonts w:ascii="Calibri" w:eastAsia="Calibri" w:hAnsi="Calibri" w:cs="Calibri"/>
                <w:sz w:val="18"/>
                <w:szCs w:val="18"/>
              </w:rPr>
            </w:pPr>
            <w:r>
              <w:rPr>
                <w:rFonts w:ascii="Calibri" w:eastAsia="Calibri" w:hAnsi="Calibri" w:cs="Calibri"/>
                <w:sz w:val="18"/>
                <w:szCs w:val="18"/>
              </w:rPr>
              <w:t>Collaborative learning</w:t>
            </w:r>
          </w:p>
        </w:tc>
      </w:tr>
      <w:tr w:rsidR="001652ED" w14:paraId="50163F4A" w14:textId="77777777">
        <w:tc>
          <w:tcPr>
            <w:tcW w:w="1258" w:type="dxa"/>
          </w:tcPr>
          <w:p w14:paraId="3DA6AE46" w14:textId="77777777" w:rsidR="001652ED" w:rsidRDefault="00F322C1">
            <w:pPr>
              <w:jc w:val="center"/>
              <w:rPr>
                <w:rFonts w:ascii="Calibri" w:eastAsia="Calibri" w:hAnsi="Calibri" w:cs="Calibri"/>
              </w:rPr>
            </w:pPr>
            <w:r>
              <w:rPr>
                <w:rFonts w:ascii="Calibri" w:eastAsia="Calibri" w:hAnsi="Calibri" w:cs="Calibri"/>
              </w:rPr>
              <w:t>2</w:t>
            </w:r>
          </w:p>
        </w:tc>
        <w:tc>
          <w:tcPr>
            <w:tcW w:w="3791" w:type="dxa"/>
          </w:tcPr>
          <w:p w14:paraId="3E789B81" w14:textId="77777777" w:rsidR="001652ED" w:rsidRDefault="00F322C1">
            <w:pPr>
              <w:jc w:val="center"/>
              <w:rPr>
                <w:rFonts w:ascii="Calibri" w:eastAsia="Calibri" w:hAnsi="Calibri" w:cs="Calibri"/>
              </w:rPr>
            </w:pPr>
            <w:r>
              <w:rPr>
                <w:rFonts w:ascii="Calibri" w:eastAsia="Calibri" w:hAnsi="Calibri" w:cs="Calibri"/>
              </w:rPr>
              <w:t xml:space="preserve">Creation Guest Speaker: </w:t>
            </w:r>
          </w:p>
          <w:p w14:paraId="33F2892B" w14:textId="77777777" w:rsidR="001652ED" w:rsidRDefault="00F322C1">
            <w:pPr>
              <w:jc w:val="center"/>
              <w:rPr>
                <w:rFonts w:ascii="Calibri" w:eastAsia="Calibri" w:hAnsi="Calibri" w:cs="Calibri"/>
              </w:rPr>
            </w:pPr>
            <w:r>
              <w:rPr>
                <w:rFonts w:ascii="Calibri" w:eastAsia="Calibri" w:hAnsi="Calibri" w:cs="Calibri"/>
              </w:rPr>
              <w:t>Guest Speaker: Dr. Schroeder</w:t>
            </w:r>
          </w:p>
        </w:tc>
        <w:tc>
          <w:tcPr>
            <w:tcW w:w="1909" w:type="dxa"/>
          </w:tcPr>
          <w:p w14:paraId="7A850046" w14:textId="77777777" w:rsidR="001652ED" w:rsidRDefault="00F322C1">
            <w:pPr>
              <w:jc w:val="center"/>
              <w:rPr>
                <w:rFonts w:ascii="Calibri" w:eastAsia="Calibri" w:hAnsi="Calibri" w:cs="Calibri"/>
              </w:rPr>
            </w:pPr>
            <w:r>
              <w:rPr>
                <w:rFonts w:ascii="Calibri" w:eastAsia="Calibri" w:hAnsi="Calibri" w:cs="Calibri"/>
              </w:rPr>
              <w:t xml:space="preserve">Guest Speaker: </w:t>
            </w:r>
          </w:p>
          <w:p w14:paraId="5B686C79" w14:textId="77777777" w:rsidR="001652ED" w:rsidRDefault="00F322C1">
            <w:pPr>
              <w:jc w:val="center"/>
              <w:rPr>
                <w:rFonts w:ascii="Calibri" w:eastAsia="Calibri" w:hAnsi="Calibri" w:cs="Calibri"/>
              </w:rPr>
            </w:pPr>
            <w:r>
              <w:rPr>
                <w:rFonts w:ascii="Calibri" w:eastAsia="Calibri" w:hAnsi="Calibri" w:cs="Calibri"/>
              </w:rPr>
              <w:t xml:space="preserve"> Dr. Schroeder</w:t>
            </w:r>
          </w:p>
        </w:tc>
      </w:tr>
      <w:tr w:rsidR="001652ED" w14:paraId="093F1C9D" w14:textId="77777777">
        <w:tc>
          <w:tcPr>
            <w:tcW w:w="1258" w:type="dxa"/>
          </w:tcPr>
          <w:p w14:paraId="0086D1DA" w14:textId="77777777" w:rsidR="001652ED" w:rsidRDefault="00F322C1">
            <w:pPr>
              <w:jc w:val="center"/>
              <w:rPr>
                <w:rFonts w:ascii="Calibri" w:eastAsia="Calibri" w:hAnsi="Calibri" w:cs="Calibri"/>
              </w:rPr>
            </w:pPr>
            <w:r>
              <w:rPr>
                <w:rFonts w:ascii="Calibri" w:eastAsia="Calibri" w:hAnsi="Calibri" w:cs="Calibri"/>
              </w:rPr>
              <w:t>3+4</w:t>
            </w:r>
          </w:p>
        </w:tc>
        <w:tc>
          <w:tcPr>
            <w:tcW w:w="3791" w:type="dxa"/>
          </w:tcPr>
          <w:p w14:paraId="4F2D551D" w14:textId="77777777" w:rsidR="001652ED" w:rsidRDefault="00F322C1">
            <w:pPr>
              <w:jc w:val="center"/>
              <w:rPr>
                <w:rFonts w:ascii="Calibri" w:eastAsia="Calibri" w:hAnsi="Calibri" w:cs="Calibri"/>
              </w:rPr>
            </w:pPr>
            <w:r>
              <w:rPr>
                <w:rFonts w:ascii="Calibri" w:eastAsia="Calibri" w:hAnsi="Calibri" w:cs="Calibri"/>
              </w:rPr>
              <w:t>Shabbat</w:t>
            </w:r>
          </w:p>
        </w:tc>
        <w:tc>
          <w:tcPr>
            <w:tcW w:w="1909" w:type="dxa"/>
          </w:tcPr>
          <w:p w14:paraId="192706DD" w14:textId="77777777" w:rsidR="001652ED" w:rsidRDefault="00F322C1">
            <w:pPr>
              <w:jc w:val="center"/>
              <w:rPr>
                <w:rFonts w:ascii="Calibri" w:eastAsia="Calibri" w:hAnsi="Calibri" w:cs="Calibri"/>
              </w:rPr>
            </w:pPr>
            <w:r>
              <w:rPr>
                <w:rFonts w:ascii="Calibri" w:eastAsia="Calibri" w:hAnsi="Calibri" w:cs="Calibri"/>
                <w:sz w:val="18"/>
                <w:szCs w:val="18"/>
              </w:rPr>
              <w:t>Collaborative learning</w:t>
            </w:r>
          </w:p>
        </w:tc>
      </w:tr>
      <w:tr w:rsidR="001652ED" w14:paraId="1F6E76F6" w14:textId="77777777">
        <w:tc>
          <w:tcPr>
            <w:tcW w:w="1258" w:type="dxa"/>
          </w:tcPr>
          <w:p w14:paraId="55395BB8" w14:textId="77777777" w:rsidR="001652ED" w:rsidRDefault="00F322C1">
            <w:pPr>
              <w:jc w:val="center"/>
              <w:rPr>
                <w:rFonts w:ascii="Calibri" w:eastAsia="Calibri" w:hAnsi="Calibri" w:cs="Calibri"/>
              </w:rPr>
            </w:pPr>
            <w:r>
              <w:rPr>
                <w:rFonts w:ascii="Calibri" w:eastAsia="Calibri" w:hAnsi="Calibri" w:cs="Calibri"/>
              </w:rPr>
              <w:t>5+6</w:t>
            </w:r>
          </w:p>
        </w:tc>
        <w:tc>
          <w:tcPr>
            <w:tcW w:w="3791" w:type="dxa"/>
          </w:tcPr>
          <w:p w14:paraId="148093E3" w14:textId="77777777" w:rsidR="001652ED" w:rsidRDefault="00F322C1">
            <w:pPr>
              <w:jc w:val="center"/>
              <w:rPr>
                <w:rFonts w:ascii="Calibri" w:eastAsia="Calibri" w:hAnsi="Calibri" w:cs="Calibri"/>
              </w:rPr>
            </w:pPr>
            <w:r>
              <w:rPr>
                <w:rFonts w:ascii="Calibri" w:eastAsia="Calibri" w:hAnsi="Calibri" w:cs="Calibri"/>
              </w:rPr>
              <w:t>Prayer</w:t>
            </w:r>
          </w:p>
        </w:tc>
        <w:tc>
          <w:tcPr>
            <w:tcW w:w="1909" w:type="dxa"/>
          </w:tcPr>
          <w:p w14:paraId="23B6307A" w14:textId="77777777" w:rsidR="001652ED" w:rsidRDefault="00F322C1">
            <w:pPr>
              <w:jc w:val="center"/>
              <w:rPr>
                <w:rFonts w:ascii="Calibri" w:eastAsia="Calibri" w:hAnsi="Calibri" w:cs="Calibri"/>
              </w:rPr>
            </w:pPr>
            <w:r>
              <w:rPr>
                <w:rFonts w:ascii="Calibri" w:eastAsia="Calibri" w:hAnsi="Calibri" w:cs="Calibri"/>
                <w:sz w:val="18"/>
                <w:szCs w:val="18"/>
              </w:rPr>
              <w:t>Collaborative learning</w:t>
            </w:r>
          </w:p>
        </w:tc>
      </w:tr>
      <w:tr w:rsidR="001652ED" w14:paraId="11FC7DF8" w14:textId="77777777">
        <w:tc>
          <w:tcPr>
            <w:tcW w:w="1258" w:type="dxa"/>
          </w:tcPr>
          <w:p w14:paraId="6BD68F82" w14:textId="77777777" w:rsidR="001652ED" w:rsidRDefault="00F322C1">
            <w:pPr>
              <w:jc w:val="center"/>
              <w:rPr>
                <w:rFonts w:ascii="Calibri" w:eastAsia="Calibri" w:hAnsi="Calibri" w:cs="Calibri"/>
              </w:rPr>
            </w:pPr>
            <w:r>
              <w:rPr>
                <w:rFonts w:ascii="Calibri" w:eastAsia="Calibri" w:hAnsi="Calibri" w:cs="Calibri"/>
              </w:rPr>
              <w:t>7+8</w:t>
            </w:r>
          </w:p>
        </w:tc>
        <w:tc>
          <w:tcPr>
            <w:tcW w:w="3791" w:type="dxa"/>
          </w:tcPr>
          <w:p w14:paraId="214C6DC2" w14:textId="77777777" w:rsidR="001652ED" w:rsidRDefault="00F322C1">
            <w:pPr>
              <w:jc w:val="center"/>
              <w:rPr>
                <w:rFonts w:ascii="Calibri" w:eastAsia="Calibri" w:hAnsi="Calibri" w:cs="Calibri"/>
              </w:rPr>
            </w:pPr>
            <w:r>
              <w:rPr>
                <w:rFonts w:ascii="Calibri" w:eastAsia="Calibri" w:hAnsi="Calibri" w:cs="Calibri"/>
              </w:rPr>
              <w:t>Divinity of Torah</w:t>
            </w:r>
          </w:p>
        </w:tc>
        <w:tc>
          <w:tcPr>
            <w:tcW w:w="1909" w:type="dxa"/>
          </w:tcPr>
          <w:p w14:paraId="0C1B64F3" w14:textId="77777777" w:rsidR="001652ED" w:rsidRDefault="00F322C1">
            <w:pPr>
              <w:jc w:val="center"/>
              <w:rPr>
                <w:rFonts w:ascii="Calibri" w:eastAsia="Calibri" w:hAnsi="Calibri" w:cs="Calibri"/>
              </w:rPr>
            </w:pPr>
            <w:r>
              <w:rPr>
                <w:rFonts w:ascii="Calibri" w:eastAsia="Calibri" w:hAnsi="Calibri" w:cs="Calibri"/>
                <w:sz w:val="18"/>
                <w:szCs w:val="18"/>
              </w:rPr>
              <w:t>Collaborative learning</w:t>
            </w:r>
          </w:p>
        </w:tc>
      </w:tr>
      <w:tr w:rsidR="001652ED" w14:paraId="4A3AF569" w14:textId="77777777">
        <w:tc>
          <w:tcPr>
            <w:tcW w:w="1258" w:type="dxa"/>
          </w:tcPr>
          <w:p w14:paraId="1E7955B5" w14:textId="77777777" w:rsidR="001652ED" w:rsidRDefault="00F322C1">
            <w:pPr>
              <w:jc w:val="center"/>
              <w:rPr>
                <w:rFonts w:ascii="Calibri" w:eastAsia="Calibri" w:hAnsi="Calibri" w:cs="Calibri"/>
              </w:rPr>
            </w:pPr>
            <w:r>
              <w:rPr>
                <w:rFonts w:ascii="Calibri" w:eastAsia="Calibri" w:hAnsi="Calibri" w:cs="Calibri"/>
              </w:rPr>
              <w:t>9+10</w:t>
            </w:r>
          </w:p>
        </w:tc>
        <w:tc>
          <w:tcPr>
            <w:tcW w:w="3791" w:type="dxa"/>
          </w:tcPr>
          <w:p w14:paraId="2FD9C697" w14:textId="77777777" w:rsidR="001652ED" w:rsidRDefault="00F322C1">
            <w:pPr>
              <w:jc w:val="center"/>
              <w:rPr>
                <w:rFonts w:ascii="Calibri" w:eastAsia="Calibri" w:hAnsi="Calibri" w:cs="Calibri"/>
              </w:rPr>
            </w:pPr>
            <w:r>
              <w:rPr>
                <w:rFonts w:ascii="Calibri" w:eastAsia="Calibri" w:hAnsi="Calibri" w:cs="Calibri"/>
              </w:rPr>
              <w:t>Har Sinai</w:t>
            </w:r>
          </w:p>
        </w:tc>
        <w:tc>
          <w:tcPr>
            <w:tcW w:w="1909" w:type="dxa"/>
          </w:tcPr>
          <w:p w14:paraId="50A44D6B" w14:textId="77777777" w:rsidR="001652ED" w:rsidRDefault="00F322C1">
            <w:pPr>
              <w:jc w:val="center"/>
              <w:rPr>
                <w:rFonts w:ascii="Calibri" w:eastAsia="Calibri" w:hAnsi="Calibri" w:cs="Calibri"/>
              </w:rPr>
            </w:pPr>
            <w:r>
              <w:rPr>
                <w:rFonts w:ascii="Calibri" w:eastAsia="Calibri" w:hAnsi="Calibri" w:cs="Calibri"/>
                <w:sz w:val="18"/>
                <w:szCs w:val="18"/>
              </w:rPr>
              <w:t>Collaborative learning</w:t>
            </w:r>
          </w:p>
        </w:tc>
      </w:tr>
      <w:tr w:rsidR="001652ED" w14:paraId="2C0877DA" w14:textId="77777777">
        <w:tc>
          <w:tcPr>
            <w:tcW w:w="1258" w:type="dxa"/>
          </w:tcPr>
          <w:p w14:paraId="52E59A6E" w14:textId="77777777" w:rsidR="001652ED" w:rsidRDefault="00F322C1">
            <w:pPr>
              <w:jc w:val="center"/>
              <w:rPr>
                <w:rFonts w:ascii="Calibri" w:eastAsia="Calibri" w:hAnsi="Calibri" w:cs="Calibri"/>
              </w:rPr>
            </w:pPr>
            <w:r>
              <w:rPr>
                <w:rFonts w:ascii="Calibri" w:eastAsia="Calibri" w:hAnsi="Calibri" w:cs="Calibri"/>
              </w:rPr>
              <w:t>11+12</w:t>
            </w:r>
          </w:p>
        </w:tc>
        <w:tc>
          <w:tcPr>
            <w:tcW w:w="3791" w:type="dxa"/>
          </w:tcPr>
          <w:p w14:paraId="4D624D45" w14:textId="77777777" w:rsidR="001652ED" w:rsidRDefault="00F322C1">
            <w:pPr>
              <w:jc w:val="center"/>
              <w:rPr>
                <w:rFonts w:ascii="Calibri" w:eastAsia="Calibri" w:hAnsi="Calibri" w:cs="Calibri"/>
              </w:rPr>
            </w:pPr>
            <w:r>
              <w:rPr>
                <w:rFonts w:ascii="Calibri" w:eastAsia="Calibri" w:hAnsi="Calibri" w:cs="Calibri"/>
              </w:rPr>
              <w:t>Free Will</w:t>
            </w:r>
          </w:p>
        </w:tc>
        <w:tc>
          <w:tcPr>
            <w:tcW w:w="1909" w:type="dxa"/>
          </w:tcPr>
          <w:p w14:paraId="4F3B2BB4" w14:textId="77777777" w:rsidR="001652ED" w:rsidRDefault="00F322C1">
            <w:pPr>
              <w:jc w:val="center"/>
              <w:rPr>
                <w:rFonts w:ascii="Calibri" w:eastAsia="Calibri" w:hAnsi="Calibri" w:cs="Calibri"/>
              </w:rPr>
            </w:pPr>
            <w:r>
              <w:rPr>
                <w:rFonts w:ascii="Calibri" w:eastAsia="Calibri" w:hAnsi="Calibri" w:cs="Calibri"/>
                <w:sz w:val="18"/>
                <w:szCs w:val="18"/>
              </w:rPr>
              <w:t>Collaborative learning</w:t>
            </w:r>
          </w:p>
        </w:tc>
      </w:tr>
      <w:tr w:rsidR="001652ED" w14:paraId="572E668A" w14:textId="77777777">
        <w:tc>
          <w:tcPr>
            <w:tcW w:w="1258" w:type="dxa"/>
          </w:tcPr>
          <w:p w14:paraId="5BEAA968" w14:textId="77777777" w:rsidR="001652ED" w:rsidRDefault="001652ED">
            <w:pPr>
              <w:jc w:val="center"/>
              <w:rPr>
                <w:rFonts w:ascii="Calibri" w:eastAsia="Calibri" w:hAnsi="Calibri" w:cs="Calibri"/>
              </w:rPr>
            </w:pPr>
          </w:p>
        </w:tc>
        <w:tc>
          <w:tcPr>
            <w:tcW w:w="3791" w:type="dxa"/>
          </w:tcPr>
          <w:p w14:paraId="5471D1FF" w14:textId="77777777" w:rsidR="001652ED" w:rsidRDefault="001652ED">
            <w:pPr>
              <w:jc w:val="center"/>
              <w:rPr>
                <w:rFonts w:ascii="Calibri" w:eastAsia="Calibri" w:hAnsi="Calibri" w:cs="Calibri"/>
              </w:rPr>
            </w:pPr>
          </w:p>
        </w:tc>
        <w:tc>
          <w:tcPr>
            <w:tcW w:w="1909" w:type="dxa"/>
          </w:tcPr>
          <w:p w14:paraId="2D920DF6" w14:textId="77777777" w:rsidR="001652ED" w:rsidRDefault="001652ED">
            <w:pPr>
              <w:jc w:val="center"/>
              <w:rPr>
                <w:rFonts w:ascii="Calibri" w:eastAsia="Calibri" w:hAnsi="Calibri" w:cs="Calibri"/>
                <w:sz w:val="18"/>
                <w:szCs w:val="18"/>
              </w:rPr>
            </w:pPr>
          </w:p>
        </w:tc>
      </w:tr>
    </w:tbl>
    <w:p w14:paraId="2A20A39C" w14:textId="77777777" w:rsidR="001652ED" w:rsidRDefault="001652ED">
      <w:pPr>
        <w:rPr>
          <w:rFonts w:ascii="Calibri" w:eastAsia="Calibri" w:hAnsi="Calibri" w:cs="Calibri"/>
        </w:rPr>
      </w:pPr>
    </w:p>
    <w:p w14:paraId="41316B98" w14:textId="77777777" w:rsidR="001652ED" w:rsidRDefault="001652ED">
      <w:pPr>
        <w:rPr>
          <w:rFonts w:ascii="Calibri" w:eastAsia="Calibri" w:hAnsi="Calibri" w:cs="Calibri"/>
          <w:b/>
          <w:bCs/>
          <w:sz w:val="28"/>
          <w:szCs w:val="28"/>
        </w:rPr>
      </w:pPr>
    </w:p>
    <w:p w14:paraId="1FF96A7B" w14:textId="77777777" w:rsidR="001652ED" w:rsidRDefault="00F322C1">
      <w:pPr>
        <w:rPr>
          <w:rFonts w:ascii="Calibri" w:eastAsia="Calibri" w:hAnsi="Calibri" w:cs="Calibri"/>
        </w:rPr>
      </w:pPr>
      <w:r>
        <w:rPr>
          <w:rFonts w:ascii="Calibri" w:eastAsia="Calibri" w:hAnsi="Calibri" w:cs="Calibri"/>
          <w:b/>
          <w:bCs/>
          <w:sz w:val="28"/>
          <w:szCs w:val="28"/>
        </w:rPr>
        <w:t>Final grade</w:t>
      </w:r>
    </w:p>
    <w:tbl>
      <w:tblPr>
        <w:tblStyle w:val="a7"/>
        <w:tblpPr w:leftFromText="180" w:rightFromText="180" w:vertAnchor="text"/>
        <w:tblW w:w="9359" w:type="dxa"/>
        <w:tblInd w:w="0" w:type="dxa"/>
        <w:tblBorders>
          <w:top w:val="single" w:sz="4" w:space="0" w:color="C1C1C1"/>
          <w:left w:val="single" w:sz="4" w:space="0" w:color="C1C1C1"/>
          <w:bottom w:val="single" w:sz="4" w:space="0" w:color="C1C1C1"/>
          <w:right w:val="single" w:sz="4" w:space="0" w:color="C1C1C1"/>
          <w:insideH w:val="single" w:sz="4" w:space="0" w:color="C1C1C1"/>
          <w:insideV w:val="single" w:sz="4" w:space="0" w:color="C1C1C1"/>
        </w:tblBorders>
        <w:tblLayout w:type="fixed"/>
        <w:tblLook w:val="0400" w:firstRow="0" w:lastRow="0" w:firstColumn="0" w:lastColumn="0" w:noHBand="0" w:noVBand="1"/>
      </w:tblPr>
      <w:tblGrid>
        <w:gridCol w:w="5526"/>
        <w:gridCol w:w="3833"/>
      </w:tblGrid>
      <w:tr w:rsidR="001652ED" w14:paraId="6C9B397E" w14:textId="77777777">
        <w:trPr>
          <w:trHeight w:val="412"/>
        </w:trPr>
        <w:tc>
          <w:tcPr>
            <w:tcW w:w="5526" w:type="dxa"/>
            <w:tcBorders>
              <w:top w:val="single" w:sz="4" w:space="0" w:color="F5F9F0"/>
              <w:left w:val="single" w:sz="4" w:space="0" w:color="8CCBE3"/>
              <w:bottom w:val="single" w:sz="4" w:space="0" w:color="F5F9F0"/>
              <w:right w:val="single" w:sz="4" w:space="0" w:color="F5F9F0"/>
            </w:tcBorders>
            <w:shd w:val="clear" w:color="auto" w:fill="8CCBE3"/>
            <w:vAlign w:val="center"/>
          </w:tcPr>
          <w:p w14:paraId="3E76B65E" w14:textId="77777777" w:rsidR="001652ED" w:rsidRDefault="00F322C1">
            <w:pPr>
              <w:rPr>
                <w:rFonts w:ascii="Calibri" w:eastAsia="Calibri" w:hAnsi="Calibri" w:cs="Calibri"/>
              </w:rPr>
            </w:pPr>
            <w:r>
              <w:rPr>
                <w:rFonts w:ascii="Calibri" w:eastAsia="Calibri" w:hAnsi="Calibri" w:cs="Calibri"/>
              </w:rPr>
              <w:t>Requirements</w:t>
            </w:r>
          </w:p>
        </w:tc>
        <w:tc>
          <w:tcPr>
            <w:tcW w:w="3833" w:type="dxa"/>
            <w:tcBorders>
              <w:top w:val="single" w:sz="4" w:space="0" w:color="F5F9F0"/>
              <w:left w:val="single" w:sz="4" w:space="0" w:color="F5F9F0"/>
              <w:bottom w:val="single" w:sz="4" w:space="0" w:color="F5F9F0"/>
              <w:right w:val="single" w:sz="4" w:space="0" w:color="8CCBE3"/>
            </w:tcBorders>
            <w:shd w:val="clear" w:color="auto" w:fill="8CCBE3"/>
            <w:vAlign w:val="center"/>
          </w:tcPr>
          <w:p w14:paraId="6B3F0B23" w14:textId="77777777" w:rsidR="001652ED" w:rsidRDefault="00F322C1">
            <w:pPr>
              <w:rPr>
                <w:rFonts w:ascii="Calibri" w:eastAsia="Calibri" w:hAnsi="Calibri" w:cs="Calibri"/>
              </w:rPr>
            </w:pPr>
            <w:r>
              <w:rPr>
                <w:rFonts w:ascii="Calibri" w:eastAsia="Calibri" w:hAnsi="Calibri" w:cs="Calibri"/>
              </w:rPr>
              <w:t>Weight in the final score</w:t>
            </w:r>
          </w:p>
        </w:tc>
      </w:tr>
      <w:tr w:rsidR="001652ED" w14:paraId="07B26D1A" w14:textId="77777777">
        <w:trPr>
          <w:trHeight w:val="267"/>
        </w:trPr>
        <w:tc>
          <w:tcPr>
            <w:tcW w:w="5526" w:type="dxa"/>
            <w:tcBorders>
              <w:top w:val="single" w:sz="4" w:space="0" w:color="F5F9F0"/>
              <w:left w:val="single" w:sz="4" w:space="0" w:color="004229"/>
              <w:bottom w:val="single" w:sz="4" w:space="0" w:color="004229"/>
              <w:right w:val="single" w:sz="4" w:space="0" w:color="004229"/>
            </w:tcBorders>
            <w:shd w:val="clear" w:color="auto" w:fill="auto"/>
            <w:vAlign w:val="center"/>
          </w:tcPr>
          <w:p w14:paraId="19F999AD" w14:textId="77777777" w:rsidR="001652ED" w:rsidRDefault="00F322C1">
            <w:pPr>
              <w:rPr>
                <w:rFonts w:ascii="Calibri" w:eastAsia="Calibri" w:hAnsi="Calibri" w:cs="Calibri"/>
              </w:rPr>
            </w:pPr>
            <w:r>
              <w:rPr>
                <w:rFonts w:ascii="Calibri" w:eastAsia="Calibri" w:hAnsi="Calibri" w:cs="Calibri"/>
              </w:rPr>
              <w:t>Final Exam</w:t>
            </w:r>
          </w:p>
        </w:tc>
        <w:tc>
          <w:tcPr>
            <w:tcW w:w="3833" w:type="dxa"/>
            <w:tcBorders>
              <w:top w:val="single" w:sz="4" w:space="0" w:color="F5F9F0"/>
              <w:left w:val="single" w:sz="4" w:space="0" w:color="004229"/>
              <w:bottom w:val="single" w:sz="4" w:space="0" w:color="004229"/>
              <w:right w:val="single" w:sz="4" w:space="0" w:color="004229"/>
            </w:tcBorders>
            <w:shd w:val="clear" w:color="auto" w:fill="auto"/>
            <w:vAlign w:val="center"/>
          </w:tcPr>
          <w:p w14:paraId="178941EA" w14:textId="77777777" w:rsidR="001652ED" w:rsidRDefault="00F322C1">
            <w:pPr>
              <w:rPr>
                <w:rFonts w:ascii="Calibri" w:eastAsia="Calibri" w:hAnsi="Calibri" w:cs="Calibri"/>
              </w:rPr>
            </w:pPr>
            <w:r>
              <w:rPr>
                <w:rFonts w:ascii="Calibri" w:eastAsia="Calibri" w:hAnsi="Calibri" w:cs="Calibri"/>
              </w:rPr>
              <w:t>Will account for 80% of final grade</w:t>
            </w:r>
          </w:p>
        </w:tc>
      </w:tr>
      <w:tr w:rsidR="001652ED" w14:paraId="013A9274" w14:textId="77777777">
        <w:trPr>
          <w:trHeight w:val="267"/>
        </w:trPr>
        <w:tc>
          <w:tcPr>
            <w:tcW w:w="5526" w:type="dxa"/>
            <w:tcBorders>
              <w:top w:val="single" w:sz="4" w:space="0" w:color="004229"/>
              <w:left w:val="single" w:sz="4" w:space="0" w:color="004229"/>
              <w:bottom w:val="single" w:sz="4" w:space="0" w:color="004229"/>
              <w:right w:val="single" w:sz="4" w:space="0" w:color="004229"/>
            </w:tcBorders>
            <w:shd w:val="clear" w:color="auto" w:fill="auto"/>
            <w:vAlign w:val="center"/>
          </w:tcPr>
          <w:p w14:paraId="63102FAC" w14:textId="77777777" w:rsidR="001652ED" w:rsidRDefault="00F322C1">
            <w:pPr>
              <w:rPr>
                <w:rFonts w:ascii="Calibri" w:eastAsia="Calibri" w:hAnsi="Calibri" w:cs="Calibri"/>
              </w:rPr>
            </w:pPr>
            <w:r>
              <w:rPr>
                <w:rFonts w:ascii="Calibri" w:eastAsia="Calibri" w:hAnsi="Calibri" w:cs="Calibri"/>
              </w:rPr>
              <w:t xml:space="preserve">Assessment Interview </w:t>
            </w:r>
          </w:p>
        </w:tc>
        <w:tc>
          <w:tcPr>
            <w:tcW w:w="3833" w:type="dxa"/>
            <w:tcBorders>
              <w:top w:val="single" w:sz="4" w:space="0" w:color="004229"/>
              <w:left w:val="single" w:sz="4" w:space="0" w:color="004229"/>
              <w:bottom w:val="single" w:sz="4" w:space="0" w:color="004229"/>
              <w:right w:val="single" w:sz="4" w:space="0" w:color="004229"/>
            </w:tcBorders>
            <w:shd w:val="clear" w:color="auto" w:fill="auto"/>
            <w:vAlign w:val="center"/>
          </w:tcPr>
          <w:p w14:paraId="7F01C048" w14:textId="77777777" w:rsidR="001652ED" w:rsidRDefault="00F322C1">
            <w:pPr>
              <w:rPr>
                <w:rFonts w:ascii="Calibri" w:eastAsia="Calibri" w:hAnsi="Calibri" w:cs="Calibri"/>
              </w:rPr>
            </w:pPr>
            <w:r>
              <w:rPr>
                <w:rFonts w:ascii="Calibri" w:eastAsia="Calibri" w:hAnsi="Calibri" w:cs="Calibri"/>
              </w:rPr>
              <w:t>Will account for 20% of final grade</w:t>
            </w:r>
          </w:p>
        </w:tc>
      </w:tr>
    </w:tbl>
    <w:p w14:paraId="3F112F34" w14:textId="77777777" w:rsidR="001652ED" w:rsidRDefault="001652ED">
      <w:pPr>
        <w:rPr>
          <w:rFonts w:ascii="Calibri" w:eastAsia="Calibri" w:hAnsi="Calibri" w:cs="Calibri"/>
          <w:b/>
          <w:bCs/>
          <w:sz w:val="28"/>
          <w:szCs w:val="28"/>
        </w:rPr>
      </w:pPr>
    </w:p>
    <w:p w14:paraId="114CA72D" w14:textId="77777777" w:rsidR="001652ED" w:rsidRDefault="00F322C1">
      <w:pPr>
        <w:rPr>
          <w:rFonts w:ascii="Calibri" w:eastAsia="Calibri" w:hAnsi="Calibri" w:cs="Calibri"/>
          <w:b/>
          <w:bCs/>
          <w:sz w:val="28"/>
          <w:szCs w:val="28"/>
        </w:rPr>
      </w:pPr>
      <w:r>
        <w:rPr>
          <w:rFonts w:ascii="Calibri" w:eastAsia="Calibri" w:hAnsi="Calibri" w:cs="Calibri"/>
          <w:b/>
          <w:bCs/>
          <w:sz w:val="28"/>
          <w:szCs w:val="28"/>
        </w:rPr>
        <w:t>Course</w:t>
      </w:r>
      <w:r>
        <w:rPr>
          <w:rFonts w:ascii="Calibri" w:eastAsia="Calibri" w:hAnsi="Calibri" w:cs="Calibri"/>
          <w:sz w:val="24"/>
          <w:szCs w:val="24"/>
        </w:rPr>
        <w:t xml:space="preserve"> </w:t>
      </w:r>
      <w:r>
        <w:rPr>
          <w:rFonts w:ascii="Calibri" w:eastAsia="Calibri" w:hAnsi="Calibri" w:cs="Calibri"/>
          <w:b/>
          <w:bCs/>
          <w:sz w:val="28"/>
          <w:szCs w:val="28"/>
        </w:rPr>
        <w:t>Requirements</w:t>
      </w:r>
    </w:p>
    <w:p w14:paraId="44B61AA7" w14:textId="77777777" w:rsidR="001652ED" w:rsidRDefault="00F322C1">
      <w:pPr>
        <w:rPr>
          <w:rFonts w:ascii="Calibri" w:eastAsia="Calibri" w:hAnsi="Calibri" w:cs="Calibri"/>
          <w:sz w:val="24"/>
          <w:szCs w:val="24"/>
        </w:rPr>
      </w:pPr>
      <w:r>
        <w:rPr>
          <w:rFonts w:ascii="Calibri" w:eastAsia="Calibri" w:hAnsi="Calibri" w:cs="Calibri"/>
          <w:sz w:val="24"/>
          <w:szCs w:val="24"/>
        </w:rPr>
        <w:t>Final Exam</w:t>
      </w:r>
    </w:p>
    <w:p w14:paraId="19294014" w14:textId="77777777" w:rsidR="001652ED" w:rsidRDefault="00F322C1">
      <w:pPr>
        <w:rPr>
          <w:rFonts w:ascii="Calibri" w:eastAsia="Calibri" w:hAnsi="Calibri" w:cs="Calibri"/>
          <w:sz w:val="24"/>
          <w:szCs w:val="24"/>
        </w:rPr>
      </w:pPr>
      <w:r>
        <w:rPr>
          <w:rFonts w:ascii="Calibri" w:eastAsia="Calibri" w:hAnsi="Calibri" w:cs="Calibri"/>
          <w:sz w:val="24"/>
          <w:szCs w:val="24"/>
        </w:rPr>
        <w:t>Assessment Interview- Students must sit down with professor at the end of the semester for an oral exam</w:t>
      </w:r>
    </w:p>
    <w:p w14:paraId="5E8BF6B6" w14:textId="77777777" w:rsidR="001652ED" w:rsidRDefault="001652ED">
      <w:pPr>
        <w:rPr>
          <w:rFonts w:ascii="Calibri" w:eastAsia="Calibri" w:hAnsi="Calibri" w:cs="Calibri"/>
          <w:sz w:val="24"/>
          <w:szCs w:val="24"/>
        </w:rPr>
      </w:pPr>
    </w:p>
    <w:p w14:paraId="3A848DD7" w14:textId="77777777" w:rsidR="001652ED" w:rsidRDefault="001652ED">
      <w:pPr>
        <w:rPr>
          <w:rFonts w:ascii="Calibri" w:eastAsia="Calibri" w:hAnsi="Calibri" w:cs="Calibri"/>
          <w:b/>
          <w:bCs/>
          <w:sz w:val="28"/>
          <w:szCs w:val="28"/>
        </w:rPr>
      </w:pPr>
    </w:p>
    <w:p w14:paraId="0A425643" w14:textId="77777777" w:rsidR="001652ED" w:rsidRDefault="00F322C1">
      <w:pPr>
        <w:rPr>
          <w:rFonts w:ascii="Calibri" w:eastAsia="Calibri" w:hAnsi="Calibri" w:cs="Calibri"/>
          <w:b/>
          <w:bCs/>
          <w:sz w:val="28"/>
          <w:szCs w:val="28"/>
          <w:highlight w:val="white"/>
        </w:rPr>
      </w:pPr>
      <w:r>
        <w:rPr>
          <w:rFonts w:ascii="Calibri" w:eastAsia="Calibri" w:hAnsi="Calibri" w:cs="Calibri"/>
          <w:b/>
          <w:bCs/>
          <w:sz w:val="28"/>
          <w:szCs w:val="28"/>
        </w:rPr>
        <w:t>Bibliography</w:t>
      </w:r>
    </w:p>
    <w:p w14:paraId="2DF4040F" w14:textId="77777777" w:rsidR="001652ED" w:rsidRDefault="00F322C1">
      <w:pPr>
        <w:numPr>
          <w:ilvl w:val="0"/>
          <w:numId w:val="2"/>
        </w:numPr>
        <w:spacing w:line="360" w:lineRule="auto"/>
        <w:rPr>
          <w:rFonts w:ascii="Calibri" w:eastAsia="Calibri" w:hAnsi="Calibri" w:cs="Calibri"/>
          <w:sz w:val="24"/>
          <w:szCs w:val="24"/>
        </w:rPr>
      </w:pPr>
      <w:r>
        <w:rPr>
          <w:rFonts w:ascii="Calibri" w:eastAsia="Calibri" w:hAnsi="Calibri" w:cs="Calibri"/>
          <w:sz w:val="24"/>
          <w:szCs w:val="24"/>
        </w:rPr>
        <w:t xml:space="preserve">http://www.aish.com/sh/t/e/48961446.html </w:t>
      </w:r>
    </w:p>
    <w:p w14:paraId="054C8460" w14:textId="77777777" w:rsidR="001652ED" w:rsidRDefault="00F322C1">
      <w:pPr>
        <w:numPr>
          <w:ilvl w:val="0"/>
          <w:numId w:val="2"/>
        </w:numPr>
        <w:spacing w:line="360" w:lineRule="auto"/>
        <w:rPr>
          <w:rFonts w:ascii="Calibri" w:eastAsia="Calibri" w:hAnsi="Calibri" w:cs="Calibri"/>
          <w:sz w:val="24"/>
          <w:szCs w:val="24"/>
        </w:rPr>
      </w:pPr>
      <w:r>
        <w:rPr>
          <w:rFonts w:ascii="Calibri" w:eastAsia="Calibri" w:hAnsi="Calibri" w:cs="Calibri"/>
          <w:sz w:val="24"/>
          <w:szCs w:val="24"/>
        </w:rPr>
        <w:t>Kaplan, Handbook of Jewish Thought, pg 15-19</w:t>
      </w:r>
    </w:p>
    <w:p w14:paraId="637F10F1" w14:textId="77777777" w:rsidR="001652ED" w:rsidRDefault="00F322C1">
      <w:pPr>
        <w:numPr>
          <w:ilvl w:val="0"/>
          <w:numId w:val="2"/>
        </w:numPr>
        <w:spacing w:line="360" w:lineRule="auto"/>
        <w:rPr>
          <w:rFonts w:ascii="Calibri" w:eastAsia="Calibri" w:hAnsi="Calibri" w:cs="Calibri"/>
          <w:sz w:val="24"/>
          <w:szCs w:val="24"/>
        </w:rPr>
      </w:pPr>
      <w:r>
        <w:rPr>
          <w:rFonts w:ascii="Calibri" w:eastAsia="Calibri" w:hAnsi="Calibri" w:cs="Calibri"/>
          <w:sz w:val="24"/>
          <w:szCs w:val="24"/>
        </w:rPr>
        <w:t>Kaplan, The infinite Light, pg 35</w:t>
      </w:r>
    </w:p>
    <w:p w14:paraId="1CB9E4FD" w14:textId="77777777" w:rsidR="001652ED" w:rsidRDefault="00F322C1">
      <w:pPr>
        <w:numPr>
          <w:ilvl w:val="0"/>
          <w:numId w:val="2"/>
        </w:numPr>
        <w:spacing w:line="360" w:lineRule="auto"/>
        <w:rPr>
          <w:rFonts w:ascii="Calibri" w:eastAsia="Calibri" w:hAnsi="Calibri" w:cs="Calibri"/>
          <w:sz w:val="24"/>
          <w:szCs w:val="24"/>
        </w:rPr>
      </w:pPr>
      <w:r>
        <w:rPr>
          <w:rFonts w:ascii="Calibri" w:eastAsia="Calibri" w:hAnsi="Calibri" w:cs="Calibri"/>
          <w:sz w:val="24"/>
          <w:szCs w:val="24"/>
        </w:rPr>
        <w:t>Luzzato, Derech Hashem, 1:2:1</w:t>
      </w:r>
    </w:p>
    <w:p w14:paraId="229285EB" w14:textId="77777777" w:rsidR="001652ED" w:rsidRDefault="00F322C1">
      <w:pPr>
        <w:numPr>
          <w:ilvl w:val="0"/>
          <w:numId w:val="2"/>
        </w:numPr>
        <w:spacing w:line="360" w:lineRule="auto"/>
        <w:rPr>
          <w:rFonts w:ascii="Calibri" w:eastAsia="Calibri" w:hAnsi="Calibri" w:cs="Calibri"/>
          <w:sz w:val="24"/>
          <w:szCs w:val="24"/>
        </w:rPr>
      </w:pPr>
      <w:r>
        <w:rPr>
          <w:rFonts w:ascii="Calibri" w:eastAsia="Calibri" w:hAnsi="Calibri" w:cs="Calibri"/>
          <w:sz w:val="24"/>
          <w:szCs w:val="24"/>
        </w:rPr>
        <w:t>Luzzatto, Maamar HaIkarim, chapter 10</w:t>
      </w:r>
    </w:p>
    <w:p w14:paraId="6A285133" w14:textId="77777777" w:rsidR="001652ED" w:rsidRDefault="00F322C1">
      <w:pPr>
        <w:numPr>
          <w:ilvl w:val="0"/>
          <w:numId w:val="2"/>
        </w:numPr>
        <w:spacing w:line="360" w:lineRule="auto"/>
        <w:rPr>
          <w:rFonts w:ascii="Calibri" w:eastAsia="Calibri" w:hAnsi="Calibri" w:cs="Calibri"/>
          <w:sz w:val="24"/>
          <w:szCs w:val="24"/>
        </w:rPr>
      </w:pPr>
      <w:r>
        <w:rPr>
          <w:rFonts w:ascii="Calibri" w:eastAsia="Calibri" w:hAnsi="Calibri" w:cs="Calibri"/>
          <w:sz w:val="24"/>
          <w:szCs w:val="24"/>
        </w:rPr>
        <w:t>Luzzatto, The path of the just, Chapter 1</w:t>
      </w:r>
    </w:p>
    <w:p w14:paraId="27C000A6" w14:textId="77777777" w:rsidR="001652ED" w:rsidRDefault="00F322C1">
      <w:pPr>
        <w:numPr>
          <w:ilvl w:val="0"/>
          <w:numId w:val="2"/>
        </w:numPr>
        <w:spacing w:line="360" w:lineRule="auto"/>
        <w:rPr>
          <w:rFonts w:ascii="Calibri" w:eastAsia="Calibri" w:hAnsi="Calibri" w:cs="Calibri"/>
          <w:sz w:val="24"/>
          <w:szCs w:val="24"/>
        </w:rPr>
      </w:pPr>
      <w:r>
        <w:rPr>
          <w:rFonts w:ascii="Calibri" w:eastAsia="Calibri" w:hAnsi="Calibri" w:cs="Calibri"/>
          <w:sz w:val="24"/>
          <w:szCs w:val="24"/>
        </w:rPr>
        <w:t>Nevensal,  BeYitzchak Yikare</w:t>
      </w:r>
    </w:p>
    <w:p w14:paraId="0BE5A218" w14:textId="77777777" w:rsidR="001652ED" w:rsidRDefault="00F322C1">
      <w:pPr>
        <w:numPr>
          <w:ilvl w:val="0"/>
          <w:numId w:val="2"/>
        </w:numPr>
        <w:spacing w:line="360" w:lineRule="auto"/>
        <w:rPr>
          <w:rFonts w:ascii="Calibri" w:eastAsia="Calibri" w:hAnsi="Calibri" w:cs="Calibri"/>
          <w:sz w:val="24"/>
          <w:szCs w:val="24"/>
        </w:rPr>
      </w:pPr>
      <w:r>
        <w:rPr>
          <w:rFonts w:ascii="Calibri" w:eastAsia="Calibri" w:hAnsi="Calibri" w:cs="Calibri"/>
          <w:sz w:val="24"/>
          <w:szCs w:val="24"/>
        </w:rPr>
        <w:t>Rabbi Yehuda HaLevi, Kuzari, pg.2</w:t>
      </w:r>
    </w:p>
    <w:p w14:paraId="038838A2" w14:textId="77777777" w:rsidR="001652ED" w:rsidRDefault="00F322C1">
      <w:pPr>
        <w:numPr>
          <w:ilvl w:val="0"/>
          <w:numId w:val="2"/>
        </w:numPr>
        <w:spacing w:line="360" w:lineRule="auto"/>
        <w:rPr>
          <w:rFonts w:ascii="Calibri" w:eastAsia="Calibri" w:hAnsi="Calibri" w:cs="Calibri"/>
          <w:sz w:val="24"/>
          <w:szCs w:val="24"/>
        </w:rPr>
      </w:pPr>
      <w:r>
        <w:rPr>
          <w:rFonts w:ascii="Calibri" w:eastAsia="Calibri" w:hAnsi="Calibri" w:cs="Calibri"/>
          <w:sz w:val="24"/>
          <w:szCs w:val="24"/>
        </w:rPr>
        <w:t>Shachter, Nefesh HaRav, pg. 152</w:t>
      </w:r>
    </w:p>
    <w:p w14:paraId="1BF13E06" w14:textId="77777777" w:rsidR="001652ED" w:rsidRDefault="001652ED">
      <w:pPr>
        <w:spacing w:line="360" w:lineRule="auto"/>
        <w:rPr>
          <w:rFonts w:ascii="Calibri" w:eastAsia="Calibri" w:hAnsi="Calibri" w:cs="Calibri"/>
          <w:sz w:val="24"/>
          <w:szCs w:val="24"/>
          <w:u w:val="single"/>
        </w:rPr>
      </w:pPr>
    </w:p>
    <w:p w14:paraId="10E5353D" w14:textId="77777777" w:rsidR="001652ED" w:rsidRDefault="00F322C1">
      <w:pPr>
        <w:spacing w:line="360" w:lineRule="auto"/>
        <w:rPr>
          <w:rFonts w:ascii="Calibri" w:eastAsia="Calibri" w:hAnsi="Calibri" w:cs="Calibri"/>
          <w:b/>
          <w:bCs/>
          <w:sz w:val="28"/>
          <w:szCs w:val="28"/>
        </w:rPr>
      </w:pPr>
      <w:r>
        <w:rPr>
          <w:rFonts w:ascii="Calibri" w:eastAsia="Calibri" w:hAnsi="Calibri" w:cs="Calibri"/>
          <w:b/>
          <w:bCs/>
          <w:sz w:val="28"/>
          <w:szCs w:val="28"/>
        </w:rPr>
        <w:t>Additional Readings</w:t>
      </w:r>
    </w:p>
    <w:p w14:paraId="44381C75" w14:textId="77777777" w:rsidR="001652ED" w:rsidRDefault="00F322C1">
      <w:pPr>
        <w:numPr>
          <w:ilvl w:val="0"/>
          <w:numId w:val="2"/>
        </w:numPr>
        <w:spacing w:line="360" w:lineRule="auto"/>
        <w:rPr>
          <w:rFonts w:ascii="Calibri" w:eastAsia="Calibri" w:hAnsi="Calibri" w:cs="Calibri"/>
          <w:sz w:val="24"/>
          <w:szCs w:val="24"/>
        </w:rPr>
      </w:pPr>
      <w:r>
        <w:rPr>
          <w:rFonts w:ascii="Calibri" w:eastAsia="Calibri" w:hAnsi="Calibri" w:cs="Calibri"/>
          <w:sz w:val="24"/>
          <w:szCs w:val="24"/>
        </w:rPr>
        <w:t>Leff, A new Shabbos soul, Feldheim, 2012</w:t>
      </w:r>
    </w:p>
    <w:p w14:paraId="37A8904B" w14:textId="77777777" w:rsidR="001652ED" w:rsidRDefault="00F322C1">
      <w:pPr>
        <w:numPr>
          <w:ilvl w:val="0"/>
          <w:numId w:val="2"/>
        </w:numPr>
        <w:spacing w:line="360" w:lineRule="auto"/>
        <w:rPr>
          <w:rFonts w:ascii="Calibri" w:eastAsia="Calibri" w:hAnsi="Calibri" w:cs="Calibri"/>
          <w:sz w:val="24"/>
          <w:szCs w:val="24"/>
        </w:rPr>
      </w:pPr>
      <w:r>
        <w:rPr>
          <w:rFonts w:ascii="Calibri" w:eastAsia="Calibri" w:hAnsi="Calibri" w:cs="Calibri"/>
          <w:sz w:val="24"/>
          <w:szCs w:val="24"/>
        </w:rPr>
        <w:t>Mykoff, 7th Heaven, Breslov Research Institute, 2008</w:t>
      </w:r>
    </w:p>
    <w:p w14:paraId="58B45447" w14:textId="77777777" w:rsidR="001652ED" w:rsidRDefault="00F322C1">
      <w:pPr>
        <w:numPr>
          <w:ilvl w:val="0"/>
          <w:numId w:val="2"/>
        </w:numPr>
        <w:spacing w:line="360" w:lineRule="auto"/>
        <w:rPr>
          <w:rFonts w:ascii="Calibri" w:eastAsia="Calibri" w:hAnsi="Calibri" w:cs="Calibri"/>
          <w:sz w:val="24"/>
          <w:szCs w:val="24"/>
        </w:rPr>
      </w:pPr>
      <w:r>
        <w:rPr>
          <w:rFonts w:ascii="Calibri" w:eastAsia="Calibri" w:hAnsi="Calibri" w:cs="Calibri"/>
          <w:sz w:val="24"/>
          <w:szCs w:val="24"/>
        </w:rPr>
        <w:t>Kleinman, Praying with Fire, Artscroll, 2007</w:t>
      </w:r>
    </w:p>
    <w:p w14:paraId="19120921" w14:textId="77777777" w:rsidR="001652ED" w:rsidRDefault="00F322C1">
      <w:pPr>
        <w:numPr>
          <w:ilvl w:val="0"/>
          <w:numId w:val="2"/>
        </w:numPr>
        <w:spacing w:line="360" w:lineRule="auto"/>
        <w:rPr>
          <w:rFonts w:ascii="Calibri" w:eastAsia="Calibri" w:hAnsi="Calibri" w:cs="Calibri"/>
          <w:sz w:val="24"/>
          <w:szCs w:val="24"/>
        </w:rPr>
      </w:pPr>
      <w:r>
        <w:rPr>
          <w:rFonts w:ascii="Calibri" w:eastAsia="Calibri" w:hAnsi="Calibri" w:cs="Calibri"/>
          <w:sz w:val="24"/>
          <w:szCs w:val="24"/>
        </w:rPr>
        <w:t>Schroeder, Genesis and the Big Bang,  Koinonia House Inc., 1991</w:t>
      </w:r>
    </w:p>
    <w:p w14:paraId="63F4E897" w14:textId="77777777" w:rsidR="001652ED" w:rsidRDefault="00F322C1">
      <w:pPr>
        <w:numPr>
          <w:ilvl w:val="0"/>
          <w:numId w:val="2"/>
        </w:numPr>
        <w:spacing w:line="360" w:lineRule="auto"/>
        <w:rPr>
          <w:rFonts w:ascii="Calibri" w:eastAsia="Calibri" w:hAnsi="Calibri" w:cs="Calibri"/>
          <w:sz w:val="24"/>
          <w:szCs w:val="24"/>
        </w:rPr>
      </w:pPr>
      <w:r>
        <w:rPr>
          <w:rFonts w:ascii="Calibri" w:eastAsia="Calibri" w:hAnsi="Calibri" w:cs="Calibri"/>
          <w:sz w:val="24"/>
          <w:szCs w:val="24"/>
        </w:rPr>
        <w:t>Tatz, Free Will- The Real You, Targum Press</w:t>
      </w:r>
    </w:p>
    <w:sectPr w:rsidR="001652E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F73CFFD-9E64-4CF5-B01B-D29F0B8079F5}"/>
    <w:embedBold r:id="rId2" w:fontKey="{6BA3F7F6-760D-4CE8-969C-6D46DA87F6CB}"/>
  </w:font>
  <w:font w:name="Cambria">
    <w:panose1 w:val="02040503050406030204"/>
    <w:charset w:val="00"/>
    <w:family w:val="roman"/>
    <w:pitch w:val="variable"/>
    <w:sig w:usb0="E00006FF" w:usb1="420024FF" w:usb2="02000000" w:usb3="00000000" w:csb0="0000019F" w:csb1="00000000"/>
    <w:embedRegular r:id="rId3" w:fontKey="{FED6D48D-2D6F-48F0-A08E-EBF13796044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0E2057"/>
    <w:multiLevelType w:val="multilevel"/>
    <w:tmpl w:val="BAEA1A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0D44977"/>
    <w:multiLevelType w:val="multilevel"/>
    <w:tmpl w:val="1AB032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99418690">
    <w:abstractNumId w:val="0"/>
  </w:num>
  <w:num w:numId="2" w16cid:durableId="64497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2ED"/>
    <w:rsid w:val="001652ED"/>
    <w:rsid w:val="005C4942"/>
    <w:rsid w:val="00F322C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FF353"/>
  <w15:docId w15:val="{6F26DCF4-29DC-4F7E-BF3E-FD199631C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546</Words>
  <Characters>2735</Characters>
  <Application>Microsoft Office Word</Application>
  <DocSecurity>0</DocSecurity>
  <Lines>22</Lines>
  <Paragraphs>6</Paragraphs>
  <ScaleCrop>false</ScaleCrop>
  <Company>Bar-Ilan University</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Alyta Pitaru</dc:creator>
  <cp:lastModifiedBy>Alyta Pitaru</cp:lastModifiedBy>
  <cp:revision>3</cp:revision>
  <dcterms:created xsi:type="dcterms:W3CDTF">2026-10-05T13:23:00Z</dcterms:created>
  <dcterms:modified xsi:type="dcterms:W3CDTF">2026-10-08T05:29:00Z</dcterms:modified>
</cp:coreProperties>
</file>